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082"/>
      </w:tblGrid>
      <w:tr w:rsidR="00F731FD">
        <w:trPr>
          <w:trHeight w:val="4054"/>
        </w:trPr>
        <w:tc>
          <w:tcPr>
            <w:tcW w:w="10402" w:type="dxa"/>
            <w:tcBorders>
              <w:top w:val="nil"/>
              <w:left w:val="nil"/>
              <w:bottom w:val="nil"/>
              <w:right w:val="nil"/>
            </w:tcBorders>
          </w:tcPr>
          <w:p w:rsidR="00F731FD" w:rsidRDefault="00F731FD">
            <w:pPr>
              <w:pStyle w:val="a4"/>
              <w:spacing w:line="550" w:lineRule="exact"/>
              <w:rPr>
                <w:rFonts w:ascii="仿宋" w:eastAsia="仿宋" w:hAnsi="仿宋" w:cs="仿宋"/>
                <w:b/>
                <w:bCs/>
                <w:color w:val="FF0000"/>
                <w:sz w:val="22"/>
                <w:szCs w:val="22"/>
              </w:rPr>
            </w:pPr>
          </w:p>
        </w:tc>
      </w:tr>
      <w:tr w:rsidR="00F731FD">
        <w:trPr>
          <w:trHeight w:val="4945"/>
        </w:trPr>
        <w:tc>
          <w:tcPr>
            <w:tcW w:w="10402" w:type="dxa"/>
            <w:tcBorders>
              <w:top w:val="nil"/>
              <w:left w:val="nil"/>
              <w:bottom w:val="nil"/>
              <w:right w:val="nil"/>
            </w:tcBorders>
            <w:vAlign w:val="center"/>
          </w:tcPr>
          <w:p w:rsidR="00F731FD" w:rsidRDefault="007D28AD">
            <w:pPr>
              <w:ind w:rightChars="129" w:right="284"/>
              <w:jc w:val="center"/>
              <w:rPr>
                <w:rFonts w:ascii="仿宋" w:eastAsia="仿宋" w:hAnsi="仿宋" w:cs="仿宋"/>
                <w:b/>
                <w:bCs/>
                <w:color w:val="FF0000"/>
              </w:rPr>
            </w:pPr>
            <w:r>
              <w:rPr>
                <w:rFonts w:ascii="宋体" w:eastAsia="宋体" w:hAnsi="宋体" w:cs="宋体"/>
                <w:b/>
                <w:sz w:val="52"/>
              </w:rPr>
              <w:t>2024</w:t>
            </w:r>
            <w:r>
              <w:rPr>
                <w:rFonts w:ascii="宋体" w:eastAsia="宋体" w:hAnsi="宋体" w:cs="宋体"/>
                <w:b/>
                <w:sz w:val="52"/>
              </w:rPr>
              <w:t>年度</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南京市台商投资保护和促进服务中心</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单位预算公开</w:t>
            </w:r>
          </w:p>
        </w:tc>
      </w:tr>
    </w:tbl>
    <w:p w:rsidR="00F731FD" w:rsidRDefault="00F731FD">
      <w:pPr>
        <w:ind w:rightChars="129" w:right="284"/>
        <w:jc w:val="both"/>
        <w:rPr>
          <w:rFonts w:ascii="宋体" w:eastAsia="宋体" w:hAnsi="宋体" w:cs="宋体"/>
          <w:b/>
          <w:bCs/>
          <w:sz w:val="52"/>
          <w:szCs w:val="52"/>
        </w:rPr>
        <w:sectPr w:rsidR="00F731FD">
          <w:headerReference w:type="default" r:id="rId7"/>
          <w:headerReference w:type="first" r:id="rId8"/>
          <w:pgSz w:w="11906" w:h="16838"/>
          <w:pgMar w:top="1580" w:right="1020" w:bottom="770" w:left="1020" w:header="170" w:footer="280" w:gutter="0"/>
          <w:cols w:space="720"/>
          <w:formProt w:val="0"/>
          <w:titlePg/>
          <w:docGrid w:linePitch="100"/>
        </w:sectPr>
      </w:pPr>
    </w:p>
    <w:p w:rsidR="00F731FD" w:rsidRDefault="00F731FD">
      <w:pPr>
        <w:pStyle w:val="a4"/>
        <w:spacing w:before="4"/>
        <w:rPr>
          <w:rFonts w:ascii="华文仿宋" w:eastAsia="华文仿宋" w:hAnsi="华文仿宋" w:cs="仿宋"/>
          <w:sz w:val="10"/>
        </w:rPr>
      </w:pPr>
    </w:p>
    <w:p w:rsidR="00F731FD" w:rsidRDefault="007D28AD">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F731FD" w:rsidRDefault="00F731FD">
      <w:pPr>
        <w:pStyle w:val="a4"/>
        <w:snapToGrid w:val="0"/>
        <w:spacing w:before="7"/>
        <w:rPr>
          <w:rFonts w:ascii="仿宋" w:eastAsia="仿宋" w:hAnsi="仿宋" w:cs="仿宋"/>
          <w:sz w:val="27"/>
        </w:rPr>
      </w:pPr>
    </w:p>
    <w:p w:rsidR="00F731FD" w:rsidRDefault="007D28AD">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第一部分</w:t>
      </w:r>
      <w:r>
        <w:rPr>
          <w:rFonts w:ascii="仿宋" w:eastAsia="仿宋" w:hAnsi="仿宋" w:cs="仿宋" w:hint="eastAsia"/>
          <w:b/>
          <w:bCs/>
        </w:rPr>
        <w:t xml:space="preserve"> </w:t>
      </w:r>
      <w:r>
        <w:rPr>
          <w:rFonts w:ascii="仿宋" w:eastAsia="仿宋" w:hAnsi="仿宋" w:cs="仿宋" w:hint="eastAsia"/>
          <w:b/>
          <w:bCs/>
          <w:lang w:val="en-US"/>
        </w:rPr>
        <w:t>单位</w:t>
      </w:r>
      <w:r>
        <w:rPr>
          <w:rFonts w:ascii="仿宋" w:eastAsia="仿宋" w:hAnsi="仿宋" w:cs="仿宋" w:hint="eastAsia"/>
          <w:b/>
          <w:bCs/>
        </w:rPr>
        <w:t>概况</w:t>
      </w:r>
    </w:p>
    <w:p w:rsidR="00F731FD" w:rsidRDefault="007D28AD">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F731FD" w:rsidRDefault="007D28AD">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机构设置及预算单位构成情况</w:t>
      </w:r>
    </w:p>
    <w:p w:rsidR="00F731FD" w:rsidRDefault="007D28AD">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2024</w:t>
      </w:r>
      <w:r>
        <w:rPr>
          <w:rFonts w:ascii="仿宋" w:eastAsia="仿宋" w:hAnsi="仿宋" w:cs="仿宋" w:hint="eastAsia"/>
        </w:rPr>
        <w:t>年度</w:t>
      </w:r>
      <w:r>
        <w:rPr>
          <w:rFonts w:ascii="仿宋" w:eastAsia="仿宋" w:hAnsi="仿宋" w:cs="仿宋" w:hint="eastAsia"/>
          <w:lang w:val="en-US"/>
        </w:rPr>
        <w:t>单位</w:t>
      </w:r>
      <w:r>
        <w:rPr>
          <w:rFonts w:ascii="仿宋" w:eastAsia="仿宋" w:hAnsi="仿宋" w:cs="仿宋" w:hint="eastAsia"/>
        </w:rPr>
        <w:t>主要工作任务及目标</w:t>
      </w:r>
    </w:p>
    <w:p w:rsidR="00F731FD" w:rsidRDefault="007D28AD">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第二部分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2024</w:t>
      </w:r>
      <w:r>
        <w:rPr>
          <w:rFonts w:ascii="仿宋" w:eastAsia="仿宋" w:hAnsi="仿宋" w:cs="仿宋" w:hint="eastAsia"/>
          <w:b/>
          <w:bCs/>
          <w:lang w:val="en-US"/>
        </w:rPr>
        <w:t>年度</w:t>
      </w:r>
      <w:r>
        <w:rPr>
          <w:rFonts w:ascii="仿宋" w:eastAsia="仿宋" w:hAnsi="仿宋" w:cs="仿宋"/>
          <w:b/>
        </w:rPr>
        <w:t>单位预算表</w:t>
      </w:r>
    </w:p>
    <w:p w:rsidR="00F731FD" w:rsidRDefault="007D28AD">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F731FD" w:rsidRDefault="007D28AD">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F731FD" w:rsidRDefault="007D28AD">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F731FD" w:rsidRDefault="007D28AD">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F731FD" w:rsidRDefault="007D28AD">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F731FD" w:rsidRDefault="007D28AD">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F731FD" w:rsidRDefault="007D28AD">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F731FD" w:rsidRDefault="007D28AD">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F731FD" w:rsidRDefault="007D28AD">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F731FD" w:rsidRDefault="007D28AD">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F731FD" w:rsidRDefault="007D28AD">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F731FD" w:rsidRDefault="007D28AD">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、一般公共预算机关运行经费支出预算表</w:t>
      </w:r>
    </w:p>
    <w:p w:rsidR="00F731FD" w:rsidRDefault="007D28AD">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F731FD" w:rsidRDefault="007D28AD">
      <w:pPr>
        <w:pStyle w:val="a4"/>
        <w:snapToGrid w:val="0"/>
        <w:spacing w:line="312" w:lineRule="auto"/>
        <w:ind w:leftChars="300" w:left="671" w:right="506" w:hanging="11"/>
        <w:jc w:val="both"/>
        <w:rPr>
          <w:rFonts w:ascii="仿宋" w:eastAsia="仿宋" w:hAnsi="仿宋" w:cs="仿宋"/>
          <w:b/>
          <w:bCs/>
          <w:color w:val="000000"/>
          <w:sz w:val="30"/>
          <w:szCs w:val="30"/>
          <w:lang w:val="en-US"/>
        </w:rPr>
      </w:pPr>
      <w:r>
        <w:rPr>
          <w:rFonts w:ascii="仿宋" w:eastAsia="仿宋" w:hAnsi="仿宋" w:cs="仿宋" w:hint="eastAsia"/>
          <w:b/>
          <w:bCs/>
          <w:lang w:val="en-US"/>
        </w:rPr>
        <w:lastRenderedPageBreak/>
        <w:t>第三部分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2024</w:t>
      </w:r>
      <w:r>
        <w:rPr>
          <w:rFonts w:ascii="仿宋" w:eastAsia="仿宋" w:hAnsi="仿宋" w:cs="仿宋" w:hint="eastAsia"/>
          <w:b/>
          <w:bCs/>
          <w:color w:val="000000"/>
          <w:sz w:val="30"/>
          <w:szCs w:val="30"/>
          <w:lang w:val="en-US"/>
        </w:rPr>
        <w:t>年度</w:t>
      </w:r>
      <w:r>
        <w:rPr>
          <w:rFonts w:ascii="仿宋" w:eastAsia="仿宋" w:hAnsi="仿宋" w:cs="仿宋"/>
          <w:b/>
          <w:color w:val="000000"/>
          <w:sz w:val="30"/>
        </w:rPr>
        <w:t>单位</w:t>
      </w:r>
      <w:r>
        <w:rPr>
          <w:rFonts w:ascii="仿宋" w:eastAsia="仿宋" w:hAnsi="仿宋" w:cs="仿宋" w:hint="eastAsia"/>
          <w:b/>
          <w:bCs/>
          <w:color w:val="000000"/>
          <w:sz w:val="30"/>
          <w:szCs w:val="30"/>
          <w:lang w:val="en-US"/>
        </w:rPr>
        <w:t>预算</w:t>
      </w:r>
      <w:r>
        <w:rPr>
          <w:rFonts w:ascii="仿宋" w:eastAsia="仿宋" w:hAnsi="仿宋" w:cs="仿宋" w:hint="eastAsia"/>
          <w:b/>
          <w:bCs/>
          <w:color w:val="000000"/>
          <w:sz w:val="30"/>
          <w:szCs w:val="30"/>
          <w:lang w:val="en-US"/>
        </w:rPr>
        <w:t>情况说明</w:t>
      </w:r>
    </w:p>
    <w:p w:rsidR="00F731FD" w:rsidRDefault="007D28AD">
      <w:pPr>
        <w:pStyle w:val="a4"/>
        <w:snapToGrid w:val="0"/>
        <w:spacing w:line="312" w:lineRule="auto"/>
        <w:ind w:leftChars="300" w:left="671"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w:t>
      </w:r>
      <w:r>
        <w:rPr>
          <w:rFonts w:ascii="仿宋" w:eastAsia="仿宋" w:hAnsi="仿宋" w:cs="仿宋" w:hint="eastAsia"/>
          <w:b/>
          <w:bCs/>
          <w:lang w:val="en-US"/>
        </w:rPr>
        <w:t>四</w:t>
      </w:r>
      <w:r>
        <w:rPr>
          <w:rFonts w:ascii="仿宋" w:eastAsia="仿宋" w:hAnsi="仿宋" w:cs="仿宋" w:hint="eastAsia"/>
          <w:b/>
          <w:bCs/>
          <w:lang w:val="en-US"/>
        </w:rPr>
        <w:t>部分</w:t>
      </w:r>
      <w:r>
        <w:rPr>
          <w:rFonts w:ascii="仿宋" w:eastAsia="仿宋" w:hAnsi="仿宋" w:cs="仿宋" w:hint="eastAsia"/>
          <w:b/>
          <w:bCs/>
          <w:lang w:val="en-US"/>
        </w:rPr>
        <w:t xml:space="preserve"> </w:t>
      </w:r>
      <w:r>
        <w:rPr>
          <w:rFonts w:ascii="仿宋" w:eastAsia="仿宋" w:hAnsi="仿宋" w:cs="仿宋" w:hint="eastAsia"/>
          <w:b/>
          <w:bCs/>
          <w:lang w:val="en-US"/>
        </w:rPr>
        <w:t>名词解释</w:t>
      </w:r>
    </w:p>
    <w:p w:rsidR="00F731FD" w:rsidRDefault="00F731FD">
      <w:pPr>
        <w:pStyle w:val="a4"/>
        <w:snapToGrid w:val="0"/>
        <w:spacing w:line="312" w:lineRule="auto"/>
        <w:ind w:leftChars="300" w:left="669" w:right="2414" w:hanging="9"/>
        <w:jc w:val="both"/>
        <w:rPr>
          <w:rFonts w:ascii="仿宋" w:eastAsia="仿宋" w:hAnsi="仿宋" w:cs="仿宋"/>
        </w:rPr>
        <w:sectPr w:rsidR="00F731FD">
          <w:footerReference w:type="default" r:id="rId9"/>
          <w:pgSz w:w="11906" w:h="16838"/>
          <w:pgMar w:top="1580" w:right="1020" w:bottom="770" w:left="1020" w:header="170" w:footer="280" w:gutter="0"/>
          <w:pgNumType w:fmt="numberInDash" w:start="1"/>
          <w:cols w:space="720"/>
          <w:formProt w:val="0"/>
          <w:docGrid w:linePitch="100"/>
        </w:sectPr>
      </w:pPr>
    </w:p>
    <w:p w:rsidR="00F731FD" w:rsidRDefault="00F731FD">
      <w:pPr>
        <w:pStyle w:val="a4"/>
        <w:spacing w:before="1"/>
        <w:rPr>
          <w:rFonts w:ascii="华文仿宋" w:eastAsia="华文仿宋" w:hAnsi="华文仿宋" w:cs="仿宋"/>
          <w:sz w:val="14"/>
        </w:rPr>
      </w:pPr>
    </w:p>
    <w:p w:rsidR="00F731FD" w:rsidRDefault="007D28AD">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w:t>
      </w:r>
      <w:r>
        <w:rPr>
          <w:rFonts w:ascii="仿宋" w:eastAsia="仿宋" w:hAnsi="仿宋" w:cs="仿宋" w:hint="eastAsia"/>
          <w:b/>
          <w:bCs/>
          <w:lang w:val="en-US"/>
        </w:rPr>
        <w:t xml:space="preserve"> </w:t>
      </w:r>
      <w:r>
        <w:rPr>
          <w:rFonts w:ascii="仿宋" w:eastAsia="仿宋" w:hAnsi="仿宋" w:cs="仿宋" w:hint="eastAsia"/>
          <w:b/>
          <w:bCs/>
        </w:rPr>
        <w:t>单位概况</w:t>
      </w:r>
    </w:p>
    <w:p w:rsidR="00F731FD" w:rsidRDefault="00F731FD">
      <w:pPr>
        <w:ind w:rightChars="229" w:right="504"/>
        <w:jc w:val="both"/>
      </w:pPr>
    </w:p>
    <w:p w:rsidR="00F731FD" w:rsidRDefault="007D28AD">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F731FD" w:rsidRDefault="007D28A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、研究提出全市对台经济工作发展规划；组织重要的台商投资活动。</w:t>
      </w:r>
    </w:p>
    <w:p w:rsidR="00F731FD" w:rsidRDefault="007D28A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、会同有关部门统筹协调和指导我市与台湾的文化、教育、科技、卫生、体育等各个领域的交流和合作，组织、参与重大交流活动。</w:t>
      </w:r>
    </w:p>
    <w:p w:rsidR="00F731FD" w:rsidRDefault="007D28A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、负责我市对台宣传、涉台教育和有关重大涉台事件的新闻发布；管理台湾记者在我市的采访事宜，指导我市与台湾的新闻交流工作。</w:t>
      </w:r>
    </w:p>
    <w:p w:rsidR="00F731FD" w:rsidRDefault="007D28A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、研究两岸关系发展和台湾岛内关系的变化，及其对我市经济和社会发展的影响，适时提出工作意见和建议；协调有关部门研究、草拟我市有关涉台政策、法规，统筹协调我市涉台法律事务。</w:t>
      </w:r>
    </w:p>
    <w:p w:rsidR="00F731FD" w:rsidRDefault="007D28A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w:t>
      </w:r>
      <w:r>
        <w:rPr>
          <w:rFonts w:ascii="仿宋" w:eastAsia="仿宋" w:hAnsi="仿宋" w:cs="仿宋"/>
        </w:rPr>
        <w:t>、负责来宁台胞的接待管理和我市赴台人员的行前教育与归后总结工作；协调处理重大和突发涉台事件。</w:t>
      </w:r>
    </w:p>
    <w:p w:rsidR="00F731FD" w:rsidRDefault="007D28A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w:t>
      </w:r>
      <w:r>
        <w:rPr>
          <w:rFonts w:ascii="仿宋" w:eastAsia="仿宋" w:hAnsi="仿宋" w:cs="仿宋"/>
        </w:rPr>
        <w:t>、指导、协调在我市定居台胞的管理工作，以及我市与</w:t>
      </w:r>
      <w:r>
        <w:rPr>
          <w:rFonts w:ascii="仿宋" w:eastAsia="仿宋" w:hAnsi="仿宋" w:cs="仿宋"/>
        </w:rPr>
        <w:lastRenderedPageBreak/>
        <w:t>台湾人员交往中的有关民事工作；负责台胞捐赠款物的审核上报工作，监督和检查捐赠款物的使用。</w:t>
      </w:r>
    </w:p>
    <w:p w:rsidR="00F731FD" w:rsidRDefault="007D28A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w:t>
      </w:r>
      <w:r>
        <w:rPr>
          <w:rFonts w:ascii="仿宋" w:eastAsia="仿宋" w:hAnsi="仿宋" w:cs="仿宋"/>
        </w:rPr>
        <w:t>、联络台湾上层人士，协调各区县、各有关部门与台湾上层人士联络工作。</w:t>
      </w:r>
    </w:p>
    <w:p w:rsidR="00F731FD" w:rsidRDefault="007D28A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8</w:t>
      </w:r>
      <w:r>
        <w:rPr>
          <w:rFonts w:ascii="仿宋" w:eastAsia="仿宋" w:hAnsi="仿宋" w:cs="仿宋"/>
        </w:rPr>
        <w:t>、管理、指导市台资企业协会、台属联谊会等有关涉台社团的工作。</w:t>
      </w:r>
    </w:p>
    <w:p w:rsidR="00F731FD" w:rsidRDefault="007D28A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9</w:t>
      </w:r>
      <w:r>
        <w:rPr>
          <w:rFonts w:ascii="仿宋" w:eastAsia="仿宋" w:hAnsi="仿宋" w:cs="仿宋"/>
        </w:rPr>
        <w:t>、完成中央、省台办交办的有关事务；完成市委、市政府及有关部门交办的其他事项。</w:t>
      </w:r>
    </w:p>
    <w:p w:rsidR="00F731FD" w:rsidRDefault="007D28AD">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单位</w:t>
      </w:r>
      <w:r>
        <w:rPr>
          <w:rFonts w:ascii="仿宋" w:eastAsia="仿宋" w:hAnsi="仿宋" w:cs="仿宋" w:hint="eastAsia"/>
          <w:b/>
          <w:bCs/>
        </w:rPr>
        <w:t>机构设置及预算单位构成情况</w:t>
      </w:r>
    </w:p>
    <w:p w:rsidR="00F731FD" w:rsidRDefault="007D28A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rPr>
        <w:t>本单位无</w:t>
      </w:r>
      <w:r>
        <w:rPr>
          <w:rFonts w:ascii="仿宋" w:eastAsia="仿宋" w:hAnsi="仿宋" w:cs="仿宋"/>
        </w:rPr>
        <w:t>内设机构。本单位无下属单位。</w:t>
      </w:r>
    </w:p>
    <w:p w:rsidR="00F731FD" w:rsidRDefault="007D28AD">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w:t>
      </w:r>
      <w:r>
        <w:rPr>
          <w:rFonts w:ascii="仿宋" w:eastAsia="仿宋" w:hAnsi="仿宋" w:cs="仿宋" w:hint="eastAsia"/>
          <w:b/>
          <w:bCs/>
        </w:rPr>
        <w:t>2024</w:t>
      </w:r>
      <w:r>
        <w:rPr>
          <w:rFonts w:ascii="仿宋" w:eastAsia="仿宋" w:hAnsi="仿宋" w:cs="仿宋" w:hint="eastAsia"/>
          <w:b/>
          <w:bCs/>
        </w:rPr>
        <w:t>年度</w:t>
      </w:r>
      <w:r>
        <w:rPr>
          <w:rFonts w:ascii="仿宋" w:eastAsia="仿宋" w:hAnsi="仿宋" w:cs="仿宋"/>
          <w:b/>
        </w:rPr>
        <w:t>单位主要工作任务及目标</w:t>
      </w:r>
    </w:p>
    <w:p w:rsidR="00F731FD" w:rsidRDefault="007D28A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中心将以习近平总书记系列对台讲话精神为根本遵循，深入贯彻党的十九届五中全</w:t>
      </w:r>
      <w:r w:rsidR="008B5740">
        <w:rPr>
          <w:rFonts w:ascii="宋体" w:eastAsia="宋体" w:hAnsi="宋体" w:cs="宋体"/>
        </w:rPr>
        <w:t>会</w:t>
      </w:r>
      <w:r>
        <w:rPr>
          <w:rFonts w:ascii="仿宋" w:eastAsia="仿宋" w:hAnsi="仿宋" w:cs="仿宋"/>
        </w:rPr>
        <w:t>精神，按照中央、省、市委对台工作决策部署，围绕我市</w:t>
      </w:r>
      <w:r>
        <w:rPr>
          <w:rFonts w:ascii="仿宋" w:eastAsia="仿宋" w:hAnsi="仿宋" w:cs="仿宋"/>
        </w:rPr>
        <w:t>“</w:t>
      </w:r>
      <w:r>
        <w:rPr>
          <w:rFonts w:ascii="仿宋" w:eastAsia="仿宋" w:hAnsi="仿宋" w:cs="仿宋"/>
        </w:rPr>
        <w:t>十四五</w:t>
      </w:r>
      <w:r>
        <w:rPr>
          <w:rFonts w:ascii="仿宋" w:eastAsia="仿宋" w:hAnsi="仿宋" w:cs="仿宋"/>
        </w:rPr>
        <w:t>”</w:t>
      </w:r>
      <w:r>
        <w:rPr>
          <w:rFonts w:ascii="仿宋" w:eastAsia="仿宋" w:hAnsi="仿宋" w:cs="仿宋"/>
        </w:rPr>
        <w:t>规划明确的发展目标任务，以</w:t>
      </w:r>
      <w:r>
        <w:rPr>
          <w:rFonts w:ascii="仿宋" w:eastAsia="仿宋" w:hAnsi="仿宋" w:cs="仿宋"/>
        </w:rPr>
        <w:t>“</w:t>
      </w:r>
      <w:r>
        <w:rPr>
          <w:rFonts w:ascii="仿宋" w:eastAsia="仿宋" w:hAnsi="仿宋" w:cs="仿宋"/>
        </w:rPr>
        <w:t>服务中央对台工作大局，服务我市经济社会发展</w:t>
      </w:r>
      <w:r>
        <w:rPr>
          <w:rFonts w:ascii="仿宋" w:eastAsia="仿宋" w:hAnsi="仿宋" w:cs="仿宋"/>
        </w:rPr>
        <w:t>”</w:t>
      </w:r>
      <w:r>
        <w:rPr>
          <w:rFonts w:ascii="仿宋" w:eastAsia="仿宋" w:hAnsi="仿宋" w:cs="仿宋"/>
        </w:rPr>
        <w:t>为工作主线，秉持稳中求进总基调，着眼新发展阶段对台工作</w:t>
      </w:r>
      <w:r>
        <w:rPr>
          <w:rFonts w:ascii="仿宋" w:eastAsia="仿宋" w:hAnsi="仿宋" w:cs="仿宋"/>
        </w:rPr>
        <w:lastRenderedPageBreak/>
        <w:t>新特点新变化新要求，聚集高质量发展，不断深化拓展我市</w:t>
      </w:r>
      <w:r>
        <w:rPr>
          <w:rFonts w:ascii="仿宋" w:eastAsia="仿宋" w:hAnsi="仿宋" w:cs="仿宋"/>
        </w:rPr>
        <w:t>“</w:t>
      </w:r>
      <w:r>
        <w:rPr>
          <w:rFonts w:ascii="仿宋" w:eastAsia="仿宋" w:hAnsi="仿宋" w:cs="仿宋"/>
        </w:rPr>
        <w:t>宽领域、深层次、高水平</w:t>
      </w:r>
      <w:r>
        <w:rPr>
          <w:rFonts w:ascii="仿宋" w:eastAsia="仿宋" w:hAnsi="仿宋" w:cs="仿宋"/>
        </w:rPr>
        <w:t>”</w:t>
      </w:r>
      <w:r>
        <w:rPr>
          <w:rFonts w:ascii="仿宋" w:eastAsia="仿宋" w:hAnsi="仿宋" w:cs="仿宋"/>
        </w:rPr>
        <w:t>对台工作格局。一是坚持质量优先，持续深化宁台经济合作；二是坚持成效导向，持续提升宁台交流层次；三是坚持靶向发力，持续放大对台宣传效应；四是坚持服务牵引，持续优化台胞台企生活发展</w:t>
      </w:r>
      <w:r>
        <w:rPr>
          <w:rFonts w:ascii="仿宋" w:eastAsia="仿宋" w:hAnsi="仿宋" w:cs="仿宋"/>
        </w:rPr>
        <w:t>环境；五是坚持组织领导，持续凝聚合力夯实基础。</w:t>
      </w:r>
    </w:p>
    <w:p w:rsidR="00F731FD" w:rsidRDefault="00F731FD">
      <w:pPr>
        <w:pStyle w:val="a4"/>
        <w:spacing w:line="235" w:lineRule="auto"/>
        <w:ind w:leftChars="300" w:left="669" w:right="2414" w:hanging="9"/>
        <w:jc w:val="both"/>
        <w:rPr>
          <w:rFonts w:ascii="仿宋" w:eastAsia="仿宋" w:hAnsi="仿宋" w:cs="仿宋"/>
        </w:rPr>
        <w:sectPr w:rsidR="00F731FD">
          <w:footerReference w:type="default" r:id="rId10"/>
          <w:pgSz w:w="11906" w:h="16838"/>
          <w:pgMar w:top="1580" w:right="1020" w:bottom="770" w:left="1020" w:header="170" w:footer="280" w:gutter="0"/>
          <w:pgNumType w:fmt="numberInDash"/>
          <w:cols w:space="720"/>
          <w:formProt w:val="0"/>
          <w:docGrid w:linePitch="100"/>
        </w:sectPr>
      </w:pPr>
    </w:p>
    <w:p w:rsidR="00F731FD" w:rsidRDefault="00F731FD">
      <w:pPr>
        <w:pStyle w:val="a4"/>
        <w:spacing w:line="360" w:lineRule="auto"/>
        <w:ind w:leftChars="200" w:left="440" w:rightChars="229" w:right="504" w:firstLine="658"/>
        <w:jc w:val="both"/>
        <w:rPr>
          <w:rFonts w:ascii="仿宋" w:eastAsia="仿宋" w:hAnsi="仿宋" w:cs="仿宋"/>
          <w:lang w:val="en-US"/>
        </w:rPr>
      </w:pPr>
    </w:p>
    <w:p w:rsidR="00F731FD" w:rsidRDefault="00F731FD">
      <w:pPr>
        <w:pStyle w:val="10"/>
        <w:tabs>
          <w:tab w:val="left" w:pos="1609"/>
        </w:tabs>
        <w:spacing w:before="12" w:line="300" w:lineRule="auto"/>
        <w:ind w:left="340" w:right="567" w:firstLine="0"/>
        <w:jc w:val="center"/>
        <w:rPr>
          <w:rFonts w:ascii="仿宋" w:eastAsia="仿宋" w:hAnsi="仿宋" w:cs="仿宋"/>
          <w:b/>
          <w:bCs/>
          <w:sz w:val="44"/>
          <w:szCs w:val="44"/>
        </w:rPr>
      </w:pPr>
    </w:p>
    <w:p w:rsidR="00F731FD" w:rsidRDefault="00F731FD">
      <w:pPr>
        <w:pStyle w:val="10"/>
        <w:tabs>
          <w:tab w:val="left" w:pos="1609"/>
        </w:tabs>
        <w:spacing w:before="12" w:line="300" w:lineRule="auto"/>
        <w:ind w:left="340" w:right="567" w:firstLine="0"/>
        <w:jc w:val="center"/>
        <w:rPr>
          <w:rFonts w:ascii="仿宋" w:eastAsia="仿宋" w:hAnsi="仿宋" w:cs="仿宋"/>
          <w:b/>
          <w:bCs/>
          <w:sz w:val="44"/>
          <w:szCs w:val="44"/>
        </w:rPr>
      </w:pPr>
    </w:p>
    <w:p w:rsidR="00F731FD" w:rsidRDefault="00F731FD">
      <w:pPr>
        <w:pStyle w:val="10"/>
        <w:tabs>
          <w:tab w:val="left" w:pos="1609"/>
        </w:tabs>
        <w:spacing w:before="12" w:line="300" w:lineRule="auto"/>
        <w:ind w:left="340" w:right="567" w:firstLine="0"/>
        <w:jc w:val="center"/>
        <w:rPr>
          <w:rFonts w:ascii="仿宋" w:eastAsia="仿宋" w:hAnsi="仿宋" w:cs="仿宋"/>
          <w:b/>
          <w:bCs/>
          <w:sz w:val="44"/>
          <w:szCs w:val="44"/>
        </w:rPr>
      </w:pPr>
    </w:p>
    <w:p w:rsidR="00F731FD" w:rsidRDefault="00F731FD">
      <w:pPr>
        <w:pStyle w:val="10"/>
        <w:tabs>
          <w:tab w:val="left" w:pos="1609"/>
        </w:tabs>
        <w:spacing w:before="12" w:line="300" w:lineRule="auto"/>
        <w:ind w:left="340" w:right="567" w:firstLine="0"/>
        <w:jc w:val="center"/>
        <w:rPr>
          <w:rFonts w:ascii="仿宋" w:eastAsia="仿宋" w:hAnsi="仿宋" w:cs="仿宋"/>
          <w:b/>
          <w:bCs/>
          <w:sz w:val="44"/>
          <w:szCs w:val="44"/>
        </w:rPr>
      </w:pPr>
    </w:p>
    <w:p w:rsidR="00F731FD" w:rsidRDefault="00F731FD">
      <w:pPr>
        <w:pStyle w:val="10"/>
        <w:tabs>
          <w:tab w:val="left" w:pos="1609"/>
        </w:tabs>
        <w:spacing w:before="12" w:line="300" w:lineRule="auto"/>
        <w:ind w:left="340" w:right="567" w:firstLine="0"/>
        <w:jc w:val="center"/>
        <w:rPr>
          <w:rFonts w:ascii="仿宋" w:eastAsia="仿宋" w:hAnsi="仿宋" w:cs="仿宋"/>
          <w:b/>
          <w:bCs/>
          <w:sz w:val="44"/>
          <w:szCs w:val="44"/>
        </w:rPr>
      </w:pPr>
    </w:p>
    <w:p w:rsidR="00F731FD" w:rsidRDefault="00F731FD">
      <w:pPr>
        <w:pStyle w:val="10"/>
        <w:tabs>
          <w:tab w:val="left" w:pos="1609"/>
        </w:tabs>
        <w:spacing w:before="12" w:line="300" w:lineRule="auto"/>
        <w:ind w:left="340" w:right="567" w:firstLine="0"/>
        <w:jc w:val="center"/>
        <w:rPr>
          <w:rFonts w:ascii="仿宋" w:eastAsia="仿宋" w:hAnsi="仿宋" w:cs="仿宋"/>
          <w:b/>
          <w:bCs/>
          <w:sz w:val="44"/>
          <w:szCs w:val="44"/>
        </w:rPr>
      </w:pPr>
    </w:p>
    <w:p w:rsidR="00F731FD" w:rsidRDefault="007D28AD">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F731FD" w:rsidRDefault="007D28AD">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2024</w:t>
      </w:r>
      <w:r>
        <w:rPr>
          <w:rFonts w:ascii="仿宋" w:eastAsia="仿宋" w:hAnsi="仿宋" w:cs="仿宋" w:hint="eastAsia"/>
          <w:b/>
          <w:bCs/>
          <w:sz w:val="44"/>
          <w:szCs w:val="44"/>
        </w:rPr>
        <w:t>年度</w:t>
      </w:r>
    </w:p>
    <w:p w:rsidR="00F731FD" w:rsidRDefault="007D28AD">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南京市台商投资保护和促进服务中心</w:t>
      </w:r>
    </w:p>
    <w:p w:rsidR="00F731FD" w:rsidRDefault="007D28AD">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单位</w:t>
      </w:r>
      <w:r>
        <w:rPr>
          <w:rFonts w:ascii="仿宋" w:eastAsia="仿宋" w:hAnsi="仿宋" w:cs="仿宋"/>
          <w:b/>
          <w:sz w:val="44"/>
        </w:rPr>
        <w:t>预算表</w:t>
      </w:r>
    </w:p>
    <w:tbl>
      <w:tblPr>
        <w:tblW w:w="11329" w:type="dxa"/>
        <w:jc w:val="center"/>
        <w:tblLayout w:type="fixed"/>
        <w:tblLook w:val="04A0"/>
      </w:tblPr>
      <w:tblGrid>
        <w:gridCol w:w="3908"/>
        <w:gridCol w:w="1869"/>
        <w:gridCol w:w="3704"/>
        <w:gridCol w:w="67"/>
        <w:gridCol w:w="1781"/>
      </w:tblGrid>
      <w:tr w:rsidR="00F731FD">
        <w:trPr>
          <w:trHeight w:val="116"/>
          <w:jc w:val="center"/>
        </w:trPr>
        <w:tc>
          <w:tcPr>
            <w:tcW w:w="11329" w:type="dxa"/>
            <w:gridSpan w:val="5"/>
            <w:vAlign w:val="center"/>
          </w:tcPr>
          <w:p w:rsidR="00F731FD" w:rsidRDefault="007D28AD">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F731FD">
        <w:trPr>
          <w:trHeight w:val="348"/>
          <w:jc w:val="center"/>
        </w:trPr>
        <w:tc>
          <w:tcPr>
            <w:tcW w:w="11329" w:type="dxa"/>
            <w:gridSpan w:val="5"/>
          </w:tcPr>
          <w:p w:rsidR="00F731FD" w:rsidRDefault="007D28AD">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r>
      <w:tr w:rsidR="00F731FD">
        <w:trPr>
          <w:trHeight w:val="333"/>
          <w:jc w:val="center"/>
        </w:trPr>
        <w:tc>
          <w:tcPr>
            <w:tcW w:w="9481" w:type="dxa"/>
            <w:gridSpan w:val="3"/>
            <w:tcBorders>
              <w:bottom w:val="single" w:sz="4" w:space="0" w:color="000000"/>
            </w:tcBorders>
            <w:vAlign w:val="center"/>
          </w:tcPr>
          <w:p w:rsidR="00F731FD" w:rsidRDefault="007D28AD">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color w:val="000000"/>
                <w:lang w:eastAsia="ar-SA"/>
              </w:rPr>
              <w:t>南京市台商投资保护和促进服务中心</w:t>
            </w:r>
          </w:p>
        </w:tc>
        <w:tc>
          <w:tcPr>
            <w:tcW w:w="1848" w:type="dxa"/>
            <w:gridSpan w:val="2"/>
            <w:tcBorders>
              <w:bottom w:val="single" w:sz="4" w:space="0" w:color="000000"/>
            </w:tcBorders>
            <w:vAlign w:val="center"/>
          </w:tcPr>
          <w:p w:rsidR="00F731FD" w:rsidRDefault="007D28AD">
            <w:pPr>
              <w:jc w:val="right"/>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hint="eastAsia"/>
                <w:color w:val="000000"/>
              </w:rPr>
              <w:t>：万元</w:t>
            </w:r>
          </w:p>
        </w:tc>
      </w:tr>
      <w:tr w:rsidR="00F731FD">
        <w:trPr>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F731FD" w:rsidRDefault="007D28AD">
            <w:pPr>
              <w:jc w:val="center"/>
              <w:rPr>
                <w:rFonts w:ascii="仿宋" w:eastAsia="仿宋" w:hAnsi="仿宋" w:cs="仿宋"/>
                <w:color w:val="000000"/>
              </w:rPr>
            </w:pPr>
            <w:r>
              <w:rPr>
                <w:rFonts w:ascii="仿宋" w:eastAsia="仿宋" w:hAnsi="仿宋" w:cs="仿宋" w:hint="eastAsia"/>
                <w:b/>
                <w:bCs/>
                <w:color w:val="000000"/>
                <w:lang w:eastAsia="ar-SA"/>
              </w:rPr>
              <w:t>支出</w:t>
            </w:r>
          </w:p>
        </w:tc>
      </w:tr>
      <w:tr w:rsidR="00F731FD">
        <w:trPr>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7D28AD">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7D28AD">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7D28AD">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F731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7D28AD">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323.93</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192.56</w:t>
            </w:r>
          </w:p>
        </w:tc>
      </w:tr>
      <w:tr w:rsidR="00F731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7D28AD">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r>
      <w:tr w:rsidR="00F731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7D28AD">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r>
      <w:tr w:rsidR="00F731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7D28AD">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r>
      <w:tr w:rsidR="00F731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7D28AD">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r>
      <w:tr w:rsidR="00F731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7D28AD">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r>
      <w:tr w:rsidR="00F731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7D28AD">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r>
      <w:tr w:rsidR="00F731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7D28AD">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37.98</w:t>
            </w:r>
          </w:p>
        </w:tc>
      </w:tr>
      <w:tr w:rsidR="00F731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7D28AD">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r>
      <w:tr w:rsidR="00F731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F731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r>
      <w:tr w:rsidR="00F731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F731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r>
      <w:tr w:rsidR="00F731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F731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r>
      <w:tr w:rsidR="00F731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F731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r>
      <w:tr w:rsidR="00F731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F731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r>
      <w:tr w:rsidR="00F731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F731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r>
      <w:tr w:rsidR="00F731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F731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r>
      <w:tr w:rsidR="00F731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F731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r>
      <w:tr w:rsidR="00F731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F731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rPr>
                <w:rFonts w:ascii="仿宋" w:eastAsia="仿宋" w:hAnsi="仿宋" w:cs="仿宋"/>
                <w:color w:val="000000"/>
              </w:rPr>
            </w:pPr>
            <w:r>
              <w:rPr>
                <w:rFonts w:ascii="仿宋" w:eastAsia="仿宋" w:hAnsi="仿宋" w:cs="仿宋" w:hint="eastAsia"/>
                <w:color w:val="000000"/>
                <w:lang w:eastAsia="ar-SA"/>
              </w:rPr>
              <w:t>十八、援助其他地区支出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r>
      <w:tr w:rsidR="00F731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F731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r>
      <w:tr w:rsidR="00F731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F731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93.39</w:t>
            </w:r>
          </w:p>
        </w:tc>
      </w:tr>
      <w:tr w:rsidR="00F731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F731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r>
      <w:tr w:rsidR="00F731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F731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r>
      <w:tr w:rsidR="00F731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F731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r>
      <w:tr w:rsidR="00F731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F731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r>
      <w:tr w:rsidR="00F731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F731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r>
      <w:tr w:rsidR="00F731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F731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r>
      <w:tr w:rsidR="00F731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F731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r>
      <w:tr w:rsidR="00F731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F731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r>
      <w:tr w:rsidR="00F731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F731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r>
      <w:tr w:rsidR="00F731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F731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keepNext/>
              <w:keepLines/>
              <w:rPr>
                <w:rFonts w:ascii="仿宋" w:eastAsia="仿宋" w:hAnsi="仿宋" w:cs="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F731FD">
            <w:pPr>
              <w:keepNext/>
              <w:keepLines/>
              <w:jc w:val="right"/>
              <w:rPr>
                <w:rFonts w:ascii="仿宋" w:eastAsia="仿宋" w:hAnsi="仿宋" w:cs="仿宋"/>
                <w:color w:val="000000"/>
                <w:lang w:eastAsia="ar-SA"/>
              </w:rPr>
            </w:pPr>
          </w:p>
        </w:tc>
      </w:tr>
      <w:tr w:rsidR="00F731FD">
        <w:trPr>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7D28AD">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7D28AD">
            <w:pPr>
              <w:jc w:val="right"/>
              <w:rPr>
                <w:rFonts w:ascii="仿宋" w:eastAsia="仿宋" w:hAnsi="仿宋" w:cs="仿宋"/>
                <w:b/>
                <w:bCs/>
                <w:color w:val="000000"/>
                <w:lang w:val="en-US"/>
              </w:rPr>
            </w:pPr>
            <w:r>
              <w:rPr>
                <w:rFonts w:ascii="仿宋" w:eastAsia="仿宋" w:hAnsi="仿宋" w:cs="仿宋" w:hint="eastAsia"/>
                <w:b/>
                <w:bCs/>
                <w:color w:val="000000"/>
                <w:lang w:val="en-US"/>
              </w:rPr>
              <w:t>323.93</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jc w:val="center"/>
              <w:rPr>
                <w:rFonts w:ascii="仿宋" w:eastAsia="仿宋" w:hAnsi="仿宋" w:cs="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7D28AD">
            <w:pPr>
              <w:jc w:val="right"/>
              <w:rPr>
                <w:rFonts w:ascii="仿宋" w:eastAsia="仿宋" w:hAnsi="仿宋" w:cs="仿宋"/>
                <w:b/>
                <w:bCs/>
                <w:color w:val="000000"/>
                <w:lang w:val="en-US"/>
              </w:rPr>
            </w:pPr>
            <w:r>
              <w:rPr>
                <w:rFonts w:ascii="仿宋" w:eastAsia="仿宋" w:hAnsi="仿宋" w:cs="仿宋" w:hint="eastAsia"/>
                <w:b/>
                <w:bCs/>
                <w:color w:val="000000"/>
                <w:lang w:val="en-US"/>
              </w:rPr>
              <w:t>323.93</w:t>
            </w:r>
          </w:p>
        </w:tc>
      </w:tr>
      <w:tr w:rsidR="00F731FD">
        <w:trPr>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7D28AD">
            <w:pPr>
              <w:jc w:val="center"/>
              <w:rPr>
                <w:rFonts w:ascii="仿宋" w:eastAsia="仿宋" w:hAnsi="仿宋" w:cs="仿宋"/>
                <w:color w:val="000000"/>
                <w:lang w:val="en-US"/>
              </w:rPr>
            </w:pPr>
            <w:r>
              <w:rPr>
                <w:rFonts w:ascii="仿宋" w:eastAsia="仿宋" w:hAnsi="仿宋" w:cs="仿宋" w:hint="eastAsia"/>
                <w:b/>
                <w:bCs/>
                <w:color w:val="000000"/>
                <w:lang w:val="en-US"/>
              </w:rPr>
              <w:lastRenderedPageBreak/>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F731FD">
            <w:pPr>
              <w:jc w:val="right"/>
              <w:rPr>
                <w:rFonts w:ascii="仿宋" w:eastAsia="仿宋" w:hAnsi="仿宋" w:cs="仿宋"/>
                <w:b/>
                <w:bCs/>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jc w:val="center"/>
              <w:rPr>
                <w:rFonts w:ascii="仿宋" w:eastAsia="仿宋" w:hAnsi="仿宋" w:cs="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F731FD">
            <w:pPr>
              <w:jc w:val="right"/>
              <w:rPr>
                <w:rFonts w:ascii="仿宋" w:eastAsia="仿宋" w:hAnsi="仿宋" w:cs="仿宋"/>
                <w:b/>
                <w:bCs/>
                <w:color w:val="000000"/>
                <w:lang w:val="en-US"/>
              </w:rPr>
            </w:pPr>
          </w:p>
        </w:tc>
      </w:tr>
      <w:tr w:rsidR="00F731FD">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731FD" w:rsidRDefault="007D28AD">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F731FD" w:rsidRDefault="007D28AD">
            <w:pPr>
              <w:jc w:val="right"/>
              <w:rPr>
                <w:rFonts w:ascii="仿宋" w:eastAsia="仿宋" w:hAnsi="仿宋" w:cs="仿宋"/>
                <w:b/>
                <w:bCs/>
                <w:color w:val="000000"/>
                <w:lang w:val="en-US" w:eastAsia="ar-SA"/>
              </w:rPr>
            </w:pPr>
            <w:r>
              <w:rPr>
                <w:rFonts w:ascii="仿宋" w:eastAsia="仿宋" w:hAnsi="仿宋" w:cs="仿宋" w:hint="eastAsia"/>
                <w:b/>
                <w:bCs/>
                <w:color w:val="000000"/>
                <w:lang w:val="en-US"/>
              </w:rPr>
              <w:t>323.93</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731FD" w:rsidRDefault="007D28AD">
            <w:pPr>
              <w:jc w:val="center"/>
              <w:rPr>
                <w:rFonts w:ascii="仿宋" w:eastAsia="仿宋" w:hAnsi="仿宋" w:cs="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F731FD" w:rsidRDefault="007D28AD">
            <w:pPr>
              <w:jc w:val="right"/>
              <w:rPr>
                <w:rFonts w:ascii="仿宋" w:eastAsia="仿宋" w:hAnsi="仿宋" w:cs="仿宋"/>
                <w:b/>
                <w:bCs/>
                <w:color w:val="000000"/>
                <w:lang w:val="en-US"/>
              </w:rPr>
            </w:pPr>
            <w:r>
              <w:rPr>
                <w:rFonts w:ascii="仿宋" w:eastAsia="仿宋" w:hAnsi="仿宋" w:cs="仿宋" w:hint="eastAsia"/>
                <w:b/>
                <w:bCs/>
                <w:color w:val="000000"/>
                <w:lang w:val="en-US"/>
              </w:rPr>
              <w:t>323.93</w:t>
            </w:r>
          </w:p>
        </w:tc>
      </w:tr>
    </w:tbl>
    <w:p w:rsidR="00F731FD" w:rsidRDefault="00F731FD">
      <w:pPr>
        <w:spacing w:before="66"/>
        <w:rPr>
          <w:rFonts w:ascii="仿宋" w:eastAsia="仿宋" w:hAnsi="仿宋" w:cs="仿宋"/>
          <w:b/>
          <w:bCs/>
          <w:color w:val="000000"/>
        </w:rPr>
        <w:sectPr w:rsidR="00F731FD">
          <w:footerReference w:type="default" r:id="rId11"/>
          <w:pgSz w:w="11906" w:h="16838"/>
          <w:pgMar w:top="1580" w:right="700" w:bottom="770" w:left="697" w:header="170" w:footer="280" w:gutter="0"/>
          <w:pgNumType w:fmt="numberInDash"/>
          <w:cols w:space="720"/>
          <w:formProt w:val="0"/>
          <w:docGrid w:linePitch="100"/>
        </w:sectPr>
      </w:pPr>
    </w:p>
    <w:tbl>
      <w:tblPr>
        <w:tblW w:w="16703" w:type="dxa"/>
        <w:tblInd w:w="15" w:type="dxa"/>
        <w:shd w:val="clear" w:color="auto" w:fill="FFFFFF"/>
        <w:tblLayout w:type="fixed"/>
        <w:tblCellMar>
          <w:top w:w="15" w:type="dxa"/>
          <w:left w:w="15" w:type="dxa"/>
          <w:bottom w:w="15" w:type="dxa"/>
          <w:right w:w="15" w:type="dxa"/>
        </w:tblCellMar>
        <w:tblLook w:val="04A0"/>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F731FD">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F731FD" w:rsidRDefault="007D28AD">
            <w:pPr>
              <w:pStyle w:val="TableParagraph"/>
              <w:rPr>
                <w:rFonts w:ascii="仿宋" w:eastAsia="仿宋" w:hAnsi="仿宋" w:cs="仿宋"/>
                <w:lang w:val="en-US"/>
              </w:rPr>
            </w:pPr>
            <w:r>
              <w:rPr>
                <w:rFonts w:ascii="仿宋" w:eastAsia="仿宋" w:hAnsi="仿宋" w:cs="仿宋" w:hint="eastAsia"/>
              </w:rPr>
              <w:lastRenderedPageBreak/>
              <w:t>公开</w:t>
            </w:r>
            <w:r>
              <w:rPr>
                <w:rFonts w:ascii="仿宋" w:eastAsia="仿宋" w:hAnsi="仿宋" w:cs="仿宋" w:hint="eastAsia"/>
              </w:rPr>
              <w:t>02</w:t>
            </w:r>
            <w:r>
              <w:rPr>
                <w:rFonts w:ascii="仿宋" w:eastAsia="仿宋" w:hAnsi="仿宋" w:cs="仿宋" w:hint="eastAsia"/>
              </w:rPr>
              <w:t>表</w:t>
            </w:r>
          </w:p>
        </w:tc>
      </w:tr>
      <w:tr w:rsidR="00F731FD">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F731FD" w:rsidRDefault="007D28AD">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F731FD">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F731FD" w:rsidRDefault="007D28AD">
            <w:pPr>
              <w:pStyle w:val="TableParagraph"/>
              <w:jc w:val="bot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F731FD" w:rsidRDefault="007D28AD">
            <w:pPr>
              <w:pStyle w:val="TableParagraph"/>
              <w:jc w:val="right"/>
              <w:rPr>
                <w:rFonts w:ascii="仿宋" w:eastAsia="仿宋" w:hAnsi="仿宋" w:cs="仿宋"/>
                <w:lang w:val="en-US"/>
              </w:rPr>
            </w:pPr>
            <w:r>
              <w:rPr>
                <w:rFonts w:ascii="仿宋" w:eastAsia="仿宋" w:hAnsi="仿宋" w:cs="仿宋" w:hint="eastAsia"/>
              </w:rPr>
              <w:t>单位</w:t>
            </w:r>
            <w:r>
              <w:rPr>
                <w:rFonts w:ascii="仿宋" w:eastAsia="仿宋" w:hAnsi="仿宋" w:cs="仿宋" w:hint="eastAsia"/>
              </w:rPr>
              <w:t>：万元</w:t>
            </w:r>
          </w:p>
        </w:tc>
      </w:tr>
      <w:tr w:rsidR="00F731FD">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F731FD">
        <w:trPr>
          <w:trHeight w:val="484"/>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F731FD" w:rsidRDefault="007D28AD">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F731FD" w:rsidRDefault="007D28AD">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F731FD" w:rsidRDefault="007D28AD">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F731FD">
        <w:trPr>
          <w:trHeight w:val="304"/>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323.93</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323.93</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323.93</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val="en-US"/>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val="en-US"/>
              </w:rPr>
            </w:pPr>
          </w:p>
        </w:tc>
      </w:tr>
      <w:tr w:rsidR="00F731FD">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121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中国共产党南京市委员会台湾工作办公室</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323.93</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323.93</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323.93</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eastAsia="ar-SA"/>
              </w:rPr>
            </w:pPr>
          </w:p>
        </w:tc>
      </w:tr>
      <w:tr w:rsidR="00F731FD">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121002</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南京市台商投资保护和促进服务中心</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323.93</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323.93</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323.93</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pacing w:line="34" w:lineRule="atLeast"/>
              <w:ind w:right="45"/>
              <w:jc w:val="right"/>
              <w:rPr>
                <w:rFonts w:ascii="仿宋" w:eastAsia="仿宋" w:hAnsi="仿宋" w:cs="仿宋"/>
                <w:color w:val="000000"/>
                <w:sz w:val="15"/>
                <w:szCs w:val="15"/>
                <w:lang w:eastAsia="ar-SA"/>
              </w:rPr>
            </w:pPr>
          </w:p>
        </w:tc>
      </w:tr>
    </w:tbl>
    <w:p w:rsidR="00F731FD" w:rsidRDefault="00F731FD">
      <w:pPr>
        <w:spacing w:before="66"/>
        <w:rPr>
          <w:rFonts w:ascii="仿宋" w:eastAsia="仿宋" w:hAnsi="仿宋" w:cs="仿宋"/>
          <w:b/>
          <w:bCs/>
        </w:rPr>
        <w:sectPr w:rsidR="00F731FD">
          <w:footerReference w:type="default" r:id="rId12"/>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3223"/>
        <w:gridCol w:w="1920"/>
        <w:gridCol w:w="1714"/>
        <w:gridCol w:w="1749"/>
        <w:gridCol w:w="1868"/>
        <w:gridCol w:w="1680"/>
        <w:gridCol w:w="1637"/>
      </w:tblGrid>
      <w:tr w:rsidR="00F731FD">
        <w:trPr>
          <w:trHeight w:val="341"/>
        </w:trPr>
        <w:tc>
          <w:tcPr>
            <w:tcW w:w="15347" w:type="dxa"/>
            <w:gridSpan w:val="8"/>
            <w:vAlign w:val="center"/>
          </w:tcPr>
          <w:p w:rsidR="00F731FD" w:rsidRDefault="007D28AD">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w:t>
            </w:r>
            <w:r>
              <w:rPr>
                <w:rFonts w:ascii="仿宋" w:eastAsia="仿宋" w:hAnsi="仿宋" w:cs="仿宋" w:hint="eastAsia"/>
                <w:sz w:val="22"/>
                <w:szCs w:val="22"/>
              </w:rPr>
              <w:t>03</w:t>
            </w:r>
            <w:r>
              <w:rPr>
                <w:rFonts w:ascii="仿宋" w:eastAsia="仿宋" w:hAnsi="仿宋" w:cs="仿宋" w:hint="eastAsia"/>
                <w:sz w:val="22"/>
                <w:szCs w:val="22"/>
              </w:rPr>
              <w:t>表</w:t>
            </w:r>
          </w:p>
        </w:tc>
      </w:tr>
      <w:tr w:rsidR="00F731FD">
        <w:trPr>
          <w:trHeight w:val="321"/>
        </w:trPr>
        <w:tc>
          <w:tcPr>
            <w:tcW w:w="15347" w:type="dxa"/>
            <w:gridSpan w:val="8"/>
            <w:vAlign w:val="center"/>
          </w:tcPr>
          <w:p w:rsidR="00F731FD" w:rsidRDefault="007D28AD">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F731FD">
        <w:trPr>
          <w:trHeight w:val="218"/>
        </w:trPr>
        <w:tc>
          <w:tcPr>
            <w:tcW w:w="12030" w:type="dxa"/>
            <w:gridSpan w:val="6"/>
            <w:vAlign w:val="center"/>
          </w:tcPr>
          <w:p w:rsidR="00F731FD" w:rsidRDefault="007D28AD">
            <w:pPr>
              <w:pStyle w:val="TableParagraph"/>
              <w:spacing w:after="34" w:line="34" w:lineRule="atLeast"/>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3317" w:type="dxa"/>
            <w:gridSpan w:val="2"/>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F731FD">
        <w:trPr>
          <w:trHeight w:val="533"/>
        </w:trPr>
        <w:tc>
          <w:tcPr>
            <w:tcW w:w="1556" w:type="dxa"/>
            <w:tcBorders>
              <w:top w:val="single" w:sz="4" w:space="0" w:color="000000"/>
              <w:left w:val="single" w:sz="4" w:space="0" w:color="000000"/>
              <w:bottom w:val="single" w:sz="4" w:space="0" w:color="000000"/>
            </w:tcBorders>
            <w:vAlign w:val="center"/>
          </w:tcPr>
          <w:p w:rsidR="00F731FD" w:rsidRDefault="007D28AD">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F731FD" w:rsidRDefault="007D28AD">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F731FD" w:rsidRDefault="007D28AD">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F731FD" w:rsidRDefault="007D28AD">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F731FD" w:rsidRDefault="007D28AD">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F731FD" w:rsidRDefault="007D28AD">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F731FD" w:rsidRDefault="007D28AD">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F731FD" w:rsidRDefault="007D28AD">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F731FD">
        <w:trPr>
          <w:trHeight w:hRule="exact" w:val="375"/>
        </w:trPr>
        <w:tc>
          <w:tcPr>
            <w:tcW w:w="4779" w:type="dxa"/>
            <w:gridSpan w:val="2"/>
            <w:tcBorders>
              <w:left w:val="single" w:sz="4" w:space="0" w:color="000000"/>
              <w:bottom w:val="single" w:sz="4" w:space="0" w:color="000000"/>
            </w:tcBorders>
            <w:vAlign w:val="center"/>
          </w:tcPr>
          <w:p w:rsidR="00F731FD" w:rsidRDefault="007D28AD">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323.93</w:t>
            </w:r>
          </w:p>
        </w:tc>
        <w:tc>
          <w:tcPr>
            <w:tcW w:w="1714" w:type="dxa"/>
            <w:tcBorders>
              <w:left w:val="single" w:sz="4" w:space="0" w:color="000000"/>
              <w:bottom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321.73</w:t>
            </w:r>
          </w:p>
        </w:tc>
        <w:tc>
          <w:tcPr>
            <w:tcW w:w="1749" w:type="dxa"/>
            <w:tcBorders>
              <w:left w:val="single" w:sz="4" w:space="0" w:color="000000"/>
              <w:bottom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2.20</w:t>
            </w:r>
          </w:p>
        </w:tc>
        <w:tc>
          <w:tcPr>
            <w:tcW w:w="1868" w:type="dxa"/>
            <w:tcBorders>
              <w:left w:val="single" w:sz="4" w:space="0" w:color="000000"/>
              <w:bottom w:val="single" w:sz="4" w:space="0" w:color="000000"/>
            </w:tcBorders>
            <w:vAlign w:val="center"/>
          </w:tcPr>
          <w:p w:rsidR="00F731FD" w:rsidRDefault="00F731FD">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F731FD" w:rsidRDefault="00F731FD">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201</w:t>
            </w:r>
          </w:p>
        </w:tc>
        <w:tc>
          <w:tcPr>
            <w:tcW w:w="3223"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一般公共服务支出</w:t>
            </w:r>
          </w:p>
        </w:tc>
        <w:tc>
          <w:tcPr>
            <w:tcW w:w="1920"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192.56</w:t>
            </w:r>
          </w:p>
        </w:tc>
        <w:tc>
          <w:tcPr>
            <w:tcW w:w="1714"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190.36</w:t>
            </w:r>
          </w:p>
        </w:tc>
        <w:tc>
          <w:tcPr>
            <w:tcW w:w="1749"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2.20</w:t>
            </w:r>
          </w:p>
        </w:tc>
        <w:tc>
          <w:tcPr>
            <w:tcW w:w="1868"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r>
      <w:tr w:rsidR="00F731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20125</w:t>
            </w:r>
          </w:p>
        </w:tc>
        <w:tc>
          <w:tcPr>
            <w:tcW w:w="3223"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港澳台事务</w:t>
            </w:r>
          </w:p>
        </w:tc>
        <w:tc>
          <w:tcPr>
            <w:tcW w:w="1920"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192.56</w:t>
            </w:r>
          </w:p>
        </w:tc>
        <w:tc>
          <w:tcPr>
            <w:tcW w:w="1714"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190.36</w:t>
            </w:r>
          </w:p>
        </w:tc>
        <w:tc>
          <w:tcPr>
            <w:tcW w:w="1749"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2.20</w:t>
            </w:r>
          </w:p>
        </w:tc>
        <w:tc>
          <w:tcPr>
            <w:tcW w:w="1868"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r>
      <w:tr w:rsidR="00F731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2012501</w:t>
            </w:r>
          </w:p>
        </w:tc>
        <w:tc>
          <w:tcPr>
            <w:tcW w:w="3223"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190.36</w:t>
            </w:r>
          </w:p>
        </w:tc>
        <w:tc>
          <w:tcPr>
            <w:tcW w:w="1714"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190.36</w:t>
            </w:r>
          </w:p>
        </w:tc>
        <w:tc>
          <w:tcPr>
            <w:tcW w:w="1749"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r>
      <w:tr w:rsidR="00F731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2012505</w:t>
            </w:r>
          </w:p>
        </w:tc>
        <w:tc>
          <w:tcPr>
            <w:tcW w:w="3223"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台湾事务</w:t>
            </w:r>
          </w:p>
        </w:tc>
        <w:tc>
          <w:tcPr>
            <w:tcW w:w="1920"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2.20</w:t>
            </w:r>
          </w:p>
        </w:tc>
        <w:tc>
          <w:tcPr>
            <w:tcW w:w="1714"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2.20</w:t>
            </w:r>
          </w:p>
        </w:tc>
        <w:tc>
          <w:tcPr>
            <w:tcW w:w="1868"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r>
      <w:tr w:rsidR="00F731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208</w:t>
            </w:r>
          </w:p>
        </w:tc>
        <w:tc>
          <w:tcPr>
            <w:tcW w:w="3223"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37.98</w:t>
            </w:r>
          </w:p>
        </w:tc>
        <w:tc>
          <w:tcPr>
            <w:tcW w:w="1714"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37.98</w:t>
            </w:r>
          </w:p>
        </w:tc>
        <w:tc>
          <w:tcPr>
            <w:tcW w:w="1749"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r>
      <w:tr w:rsidR="00F731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20805</w:t>
            </w:r>
          </w:p>
        </w:tc>
        <w:tc>
          <w:tcPr>
            <w:tcW w:w="3223"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37.98</w:t>
            </w:r>
          </w:p>
        </w:tc>
        <w:tc>
          <w:tcPr>
            <w:tcW w:w="1714"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37.98</w:t>
            </w:r>
          </w:p>
        </w:tc>
        <w:tc>
          <w:tcPr>
            <w:tcW w:w="1749"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r>
      <w:tr w:rsidR="00F731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2080501</w:t>
            </w:r>
          </w:p>
        </w:tc>
        <w:tc>
          <w:tcPr>
            <w:tcW w:w="3223"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行政单位离退休</w:t>
            </w:r>
          </w:p>
        </w:tc>
        <w:tc>
          <w:tcPr>
            <w:tcW w:w="1920"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11.11</w:t>
            </w:r>
          </w:p>
        </w:tc>
        <w:tc>
          <w:tcPr>
            <w:tcW w:w="1714"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11.11</w:t>
            </w:r>
          </w:p>
        </w:tc>
        <w:tc>
          <w:tcPr>
            <w:tcW w:w="1749"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r>
      <w:tr w:rsidR="00F731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2080505</w:t>
            </w:r>
          </w:p>
        </w:tc>
        <w:tc>
          <w:tcPr>
            <w:tcW w:w="3223"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17.91</w:t>
            </w:r>
          </w:p>
        </w:tc>
        <w:tc>
          <w:tcPr>
            <w:tcW w:w="1714"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17.91</w:t>
            </w:r>
          </w:p>
        </w:tc>
        <w:tc>
          <w:tcPr>
            <w:tcW w:w="1749"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r>
      <w:tr w:rsidR="00F731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2080506</w:t>
            </w:r>
          </w:p>
        </w:tc>
        <w:tc>
          <w:tcPr>
            <w:tcW w:w="3223"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机关事业单位职业年金缴费支出</w:t>
            </w:r>
          </w:p>
        </w:tc>
        <w:tc>
          <w:tcPr>
            <w:tcW w:w="1920"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8.96</w:t>
            </w:r>
          </w:p>
        </w:tc>
        <w:tc>
          <w:tcPr>
            <w:tcW w:w="1714"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8.96</w:t>
            </w:r>
          </w:p>
        </w:tc>
        <w:tc>
          <w:tcPr>
            <w:tcW w:w="1749"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r>
      <w:tr w:rsidR="00F731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93.39</w:t>
            </w:r>
          </w:p>
        </w:tc>
        <w:tc>
          <w:tcPr>
            <w:tcW w:w="1714"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93.39</w:t>
            </w:r>
          </w:p>
        </w:tc>
        <w:tc>
          <w:tcPr>
            <w:tcW w:w="1749"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r>
      <w:tr w:rsidR="00F731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22102</w:t>
            </w:r>
          </w:p>
        </w:tc>
        <w:tc>
          <w:tcPr>
            <w:tcW w:w="3223"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93.39</w:t>
            </w:r>
          </w:p>
        </w:tc>
        <w:tc>
          <w:tcPr>
            <w:tcW w:w="1714"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93.39</w:t>
            </w:r>
          </w:p>
        </w:tc>
        <w:tc>
          <w:tcPr>
            <w:tcW w:w="1749"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r>
      <w:tr w:rsidR="00F731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2210201</w:t>
            </w:r>
          </w:p>
        </w:tc>
        <w:tc>
          <w:tcPr>
            <w:tcW w:w="3223"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22.76</w:t>
            </w:r>
          </w:p>
        </w:tc>
        <w:tc>
          <w:tcPr>
            <w:tcW w:w="1714"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22.76</w:t>
            </w:r>
          </w:p>
        </w:tc>
        <w:tc>
          <w:tcPr>
            <w:tcW w:w="1749"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r>
      <w:tr w:rsidR="00F731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lastRenderedPageBreak/>
              <w:t>2210202</w:t>
            </w:r>
          </w:p>
        </w:tc>
        <w:tc>
          <w:tcPr>
            <w:tcW w:w="3223"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提租补贴</w:t>
            </w:r>
          </w:p>
        </w:tc>
        <w:tc>
          <w:tcPr>
            <w:tcW w:w="1920"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70.63</w:t>
            </w:r>
          </w:p>
        </w:tc>
        <w:tc>
          <w:tcPr>
            <w:tcW w:w="1714" w:type="dxa"/>
            <w:tcBorders>
              <w:top w:val="single" w:sz="4" w:space="0" w:color="000000"/>
              <w:left w:val="single" w:sz="4" w:space="0" w:color="000000"/>
              <w:bottom w:val="single" w:sz="4" w:space="0" w:color="000000"/>
              <w:right w:val="single" w:sz="4"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70.63</w:t>
            </w:r>
          </w:p>
        </w:tc>
        <w:tc>
          <w:tcPr>
            <w:tcW w:w="1749"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731FD" w:rsidRDefault="00F731FD">
            <w:pPr>
              <w:pStyle w:val="TableParagraph"/>
              <w:jc w:val="right"/>
              <w:rPr>
                <w:rFonts w:ascii="仿宋" w:eastAsia="仿宋" w:hAnsi="仿宋" w:cs="仿宋"/>
              </w:rPr>
            </w:pPr>
          </w:p>
        </w:tc>
      </w:tr>
    </w:tbl>
    <w:p w:rsidR="00F731FD" w:rsidRDefault="00F731FD">
      <w:pPr>
        <w:spacing w:before="59"/>
        <w:ind w:left="57"/>
        <w:rPr>
          <w:rFonts w:ascii="仿宋" w:eastAsia="仿宋" w:hAnsi="仿宋" w:cs="仿宋"/>
          <w:b/>
          <w:bCs/>
        </w:rPr>
        <w:sectPr w:rsidR="00F731FD">
          <w:footerReference w:type="default" r:id="rId13"/>
          <w:pgSz w:w="16838" w:h="11906" w:orient="landscape"/>
          <w:pgMar w:top="720" w:right="720" w:bottom="720" w:left="720" w:header="170" w:footer="280" w:gutter="0"/>
          <w:pgNumType w:fmt="numberInDash"/>
          <w:cols w:space="720"/>
          <w:formProt w:val="0"/>
          <w:docGrid w:linePitch="100"/>
        </w:sectPr>
      </w:pPr>
    </w:p>
    <w:tbl>
      <w:tblPr>
        <w:tblW w:w="15789" w:type="dxa"/>
        <w:tblInd w:w="-123" w:type="dxa"/>
        <w:tblLayout w:type="fixed"/>
        <w:tblCellMar>
          <w:top w:w="55" w:type="dxa"/>
          <w:left w:w="55" w:type="dxa"/>
          <w:bottom w:w="55" w:type="dxa"/>
          <w:right w:w="55" w:type="dxa"/>
        </w:tblCellMar>
        <w:tblLook w:val="04A0"/>
      </w:tblPr>
      <w:tblGrid>
        <w:gridCol w:w="3987"/>
        <w:gridCol w:w="3960"/>
        <w:gridCol w:w="3943"/>
        <w:gridCol w:w="3899"/>
      </w:tblGrid>
      <w:tr w:rsidR="00F731FD">
        <w:trPr>
          <w:trHeight w:val="319"/>
        </w:trPr>
        <w:tc>
          <w:tcPr>
            <w:tcW w:w="15789" w:type="dxa"/>
            <w:gridSpan w:val="4"/>
          </w:tcPr>
          <w:p w:rsidR="00F731FD" w:rsidRDefault="007D28AD">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04</w:t>
            </w:r>
            <w:r>
              <w:rPr>
                <w:rFonts w:ascii="仿宋" w:eastAsia="仿宋" w:hAnsi="仿宋" w:cs="仿宋" w:hint="eastAsia"/>
              </w:rPr>
              <w:t>表</w:t>
            </w:r>
          </w:p>
        </w:tc>
      </w:tr>
      <w:tr w:rsidR="00F731FD">
        <w:trPr>
          <w:trHeight w:val="319"/>
        </w:trPr>
        <w:tc>
          <w:tcPr>
            <w:tcW w:w="15789" w:type="dxa"/>
            <w:gridSpan w:val="4"/>
          </w:tcPr>
          <w:p w:rsidR="00F731FD" w:rsidRDefault="007D28AD">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F731FD">
        <w:trPr>
          <w:trHeight w:val="319"/>
        </w:trPr>
        <w:tc>
          <w:tcPr>
            <w:tcW w:w="11890" w:type="dxa"/>
            <w:gridSpan w:val="3"/>
          </w:tcPr>
          <w:p w:rsidR="00F731FD" w:rsidRDefault="007D28AD">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3899" w:type="dxa"/>
            <w:vAlign w:val="center"/>
          </w:tcPr>
          <w:p w:rsidR="00F731FD" w:rsidRDefault="007D28AD">
            <w:pPr>
              <w:pStyle w:val="TableParagraph"/>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F731FD">
        <w:trPr>
          <w:trHeight w:val="196"/>
        </w:trPr>
        <w:tc>
          <w:tcPr>
            <w:tcW w:w="7947" w:type="dxa"/>
            <w:gridSpan w:val="2"/>
            <w:tcBorders>
              <w:top w:val="single" w:sz="4" w:space="0" w:color="000000"/>
              <w:left w:val="single" w:sz="4" w:space="0" w:color="000000"/>
              <w:bottom w:val="single" w:sz="4" w:space="0" w:color="000000"/>
            </w:tcBorders>
          </w:tcPr>
          <w:p w:rsidR="00F731FD" w:rsidRDefault="007D28AD">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r>
            <w:r>
              <w:rPr>
                <w:rFonts w:ascii="仿宋" w:eastAsia="仿宋" w:hAnsi="仿宋" w:cs="仿宋" w:hint="eastAsia"/>
                <w:b/>
                <w:bCs/>
              </w:rPr>
              <w:t>入</w:t>
            </w:r>
          </w:p>
        </w:tc>
        <w:tc>
          <w:tcPr>
            <w:tcW w:w="7842" w:type="dxa"/>
            <w:gridSpan w:val="2"/>
            <w:tcBorders>
              <w:top w:val="single" w:sz="4" w:space="0" w:color="000000"/>
              <w:left w:val="single" w:sz="4" w:space="0" w:color="000000"/>
              <w:bottom w:val="single" w:sz="4" w:space="0" w:color="000000"/>
              <w:right w:val="single" w:sz="4" w:space="0" w:color="000000"/>
            </w:tcBorders>
          </w:tcPr>
          <w:p w:rsidR="00F731FD" w:rsidRDefault="007D28AD">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r>
            <w:r>
              <w:rPr>
                <w:rFonts w:ascii="仿宋" w:eastAsia="仿宋" w:hAnsi="仿宋" w:cs="仿宋" w:hint="eastAsia"/>
                <w:b/>
                <w:bCs/>
              </w:rPr>
              <w:t>出</w:t>
            </w:r>
          </w:p>
        </w:tc>
      </w:tr>
      <w:tr w:rsidR="00F731FD">
        <w:trPr>
          <w:trHeight w:val="468"/>
        </w:trPr>
        <w:tc>
          <w:tcPr>
            <w:tcW w:w="3987" w:type="dxa"/>
            <w:tcBorders>
              <w:left w:val="single" w:sz="4" w:space="0" w:color="000000"/>
              <w:bottom w:val="single" w:sz="4" w:space="0" w:color="000000"/>
            </w:tcBorders>
            <w:vAlign w:val="center"/>
          </w:tcPr>
          <w:p w:rsidR="00F731FD" w:rsidRDefault="007D28AD">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r>
            <w:r>
              <w:rPr>
                <w:rFonts w:ascii="仿宋" w:eastAsia="仿宋" w:hAnsi="仿宋" w:cs="仿宋" w:hint="eastAsia"/>
                <w:b/>
                <w:bCs/>
              </w:rPr>
              <w:t>目</w:t>
            </w:r>
          </w:p>
        </w:tc>
        <w:tc>
          <w:tcPr>
            <w:tcW w:w="3960" w:type="dxa"/>
            <w:tcBorders>
              <w:left w:val="single" w:sz="4" w:space="0" w:color="000000"/>
              <w:bottom w:val="single" w:sz="4" w:space="0" w:color="000000"/>
            </w:tcBorders>
            <w:vAlign w:val="center"/>
          </w:tcPr>
          <w:p w:rsidR="00F731FD" w:rsidRDefault="007D28AD">
            <w:pPr>
              <w:pStyle w:val="TableParagraph"/>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c>
          <w:tcPr>
            <w:tcW w:w="3943" w:type="dxa"/>
            <w:tcBorders>
              <w:left w:val="single" w:sz="4" w:space="0" w:color="000000"/>
              <w:bottom w:val="single" w:sz="4" w:space="0" w:color="000000"/>
            </w:tcBorders>
            <w:vAlign w:val="center"/>
          </w:tcPr>
          <w:p w:rsidR="00F731FD" w:rsidRDefault="007D28AD">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F731FD" w:rsidRDefault="007D28AD">
            <w:pPr>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r>
      <w:tr w:rsidR="00F731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323.93</w:t>
            </w:r>
          </w:p>
        </w:tc>
        <w:tc>
          <w:tcPr>
            <w:tcW w:w="394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lang w:val="en-US"/>
              </w:rPr>
            </w:pPr>
            <w:r>
              <w:rPr>
                <w:rFonts w:ascii="仿宋" w:eastAsia="仿宋" w:hAnsi="仿宋" w:cs="仿宋" w:hint="eastAsia"/>
              </w:rPr>
              <w:t>323.93</w:t>
            </w:r>
          </w:p>
        </w:tc>
      </w:tr>
      <w:tr w:rsidR="00F731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323.93</w:t>
            </w:r>
          </w:p>
        </w:tc>
        <w:tc>
          <w:tcPr>
            <w:tcW w:w="394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lang w:val="en-US"/>
              </w:rPr>
            </w:pPr>
            <w:r>
              <w:rPr>
                <w:rFonts w:ascii="仿宋" w:eastAsia="仿宋" w:hAnsi="仿宋" w:cs="仿宋" w:hint="eastAsia"/>
              </w:rPr>
              <w:t>192.56</w:t>
            </w:r>
          </w:p>
        </w:tc>
      </w:tr>
      <w:tr w:rsidR="00F731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lang w:val="en-US"/>
              </w:rPr>
            </w:pPr>
          </w:p>
        </w:tc>
      </w:tr>
      <w:tr w:rsidR="00F731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lang w:val="en-US"/>
              </w:rPr>
            </w:pPr>
          </w:p>
        </w:tc>
      </w:tr>
      <w:tr w:rsidR="00F731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lang w:val="en-US"/>
              </w:rPr>
            </w:pPr>
          </w:p>
        </w:tc>
      </w:tr>
      <w:tr w:rsidR="00F731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lang w:val="en-US"/>
              </w:rPr>
            </w:pPr>
          </w:p>
        </w:tc>
      </w:tr>
      <w:tr w:rsidR="00F731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lang w:val="en-US"/>
              </w:rPr>
            </w:pPr>
          </w:p>
        </w:tc>
      </w:tr>
      <w:tr w:rsidR="00F731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lang w:val="en-US"/>
              </w:rPr>
            </w:pPr>
          </w:p>
        </w:tc>
      </w:tr>
      <w:tr w:rsidR="00F731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lang w:val="en-US"/>
              </w:rPr>
            </w:pPr>
            <w:r>
              <w:rPr>
                <w:rFonts w:ascii="仿宋" w:eastAsia="仿宋" w:hAnsi="仿宋" w:cs="仿宋" w:hint="eastAsia"/>
              </w:rPr>
              <w:t>37.98</w:t>
            </w:r>
          </w:p>
        </w:tc>
      </w:tr>
      <w:tr w:rsidR="00F731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（九</w:t>
            </w:r>
            <w:r>
              <w:rPr>
                <w:rFonts w:ascii="仿宋" w:eastAsia="仿宋" w:hAnsi="仿宋" w:cs="仿宋" w:hint="eastAsia"/>
              </w:rPr>
              <w:t>)</w:t>
            </w:r>
            <w:r>
              <w:rPr>
                <w:rFonts w:ascii="仿宋" w:eastAsia="仿宋" w:hAnsi="仿宋" w:cs="仿宋" w:hint="eastAsia"/>
              </w:rPr>
              <w:t>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lang w:val="en-US"/>
              </w:rPr>
            </w:pPr>
          </w:p>
        </w:tc>
      </w:tr>
      <w:tr w:rsidR="00F731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（十</w:t>
            </w:r>
            <w:r>
              <w:rPr>
                <w:rFonts w:ascii="仿宋" w:eastAsia="仿宋" w:hAnsi="仿宋" w:cs="仿宋" w:hint="eastAsia"/>
              </w:rPr>
              <w:t>)</w:t>
            </w:r>
            <w:r>
              <w:rPr>
                <w:rFonts w:ascii="仿宋" w:eastAsia="仿宋" w:hAnsi="仿宋" w:cs="仿宋" w:hint="eastAsia"/>
              </w:rPr>
              <w:t>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lang w:val="en-US"/>
              </w:rPr>
            </w:pPr>
          </w:p>
        </w:tc>
      </w:tr>
      <w:tr w:rsidR="00F731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lang w:val="en-US"/>
              </w:rPr>
            </w:pPr>
          </w:p>
        </w:tc>
      </w:tr>
      <w:tr w:rsidR="00F731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lang w:val="en-US"/>
              </w:rPr>
            </w:pPr>
          </w:p>
        </w:tc>
      </w:tr>
      <w:tr w:rsidR="00F731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lang w:val="en-US"/>
              </w:rPr>
            </w:pPr>
          </w:p>
        </w:tc>
      </w:tr>
      <w:tr w:rsidR="00F731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lang w:val="en-US"/>
              </w:rPr>
            </w:pPr>
          </w:p>
        </w:tc>
      </w:tr>
      <w:tr w:rsidR="00F731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lang w:val="en-US"/>
              </w:rPr>
            </w:pPr>
          </w:p>
        </w:tc>
      </w:tr>
      <w:tr w:rsidR="00F731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lang w:val="en-US"/>
              </w:rPr>
            </w:pPr>
          </w:p>
        </w:tc>
      </w:tr>
      <w:tr w:rsidR="00F731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lang w:val="en-US"/>
              </w:rPr>
            </w:pPr>
          </w:p>
        </w:tc>
      </w:tr>
      <w:tr w:rsidR="00F731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（十八）援助其他地区支出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lang w:val="en-US"/>
              </w:rPr>
            </w:pPr>
          </w:p>
        </w:tc>
      </w:tr>
      <w:tr w:rsidR="00F731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lang w:val="en-US"/>
              </w:rPr>
            </w:pPr>
          </w:p>
        </w:tc>
      </w:tr>
      <w:tr w:rsidR="00F731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lang w:val="en-US"/>
              </w:rPr>
            </w:pPr>
            <w:r>
              <w:rPr>
                <w:rFonts w:ascii="仿宋" w:eastAsia="仿宋" w:hAnsi="仿宋" w:cs="仿宋" w:hint="eastAsia"/>
              </w:rPr>
              <w:t>93.39</w:t>
            </w:r>
          </w:p>
        </w:tc>
      </w:tr>
      <w:tr w:rsidR="00F731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lang w:val="en-US"/>
              </w:rPr>
            </w:pPr>
          </w:p>
        </w:tc>
      </w:tr>
      <w:tr w:rsidR="00F731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lang w:val="en-US"/>
              </w:rPr>
            </w:pPr>
          </w:p>
        </w:tc>
      </w:tr>
      <w:tr w:rsidR="00F731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lang w:val="en-US"/>
              </w:rPr>
            </w:pPr>
          </w:p>
        </w:tc>
      </w:tr>
      <w:tr w:rsidR="00F731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lang w:val="en-US"/>
              </w:rPr>
            </w:pPr>
          </w:p>
        </w:tc>
      </w:tr>
      <w:tr w:rsidR="00F731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lang w:val="en-US"/>
              </w:rPr>
            </w:pPr>
          </w:p>
        </w:tc>
      </w:tr>
      <w:tr w:rsidR="00F731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lang w:val="en-US"/>
              </w:rPr>
            </w:pPr>
          </w:p>
        </w:tc>
      </w:tr>
      <w:tr w:rsidR="00F731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lang w:val="en-US"/>
              </w:rPr>
            </w:pPr>
          </w:p>
        </w:tc>
      </w:tr>
      <w:tr w:rsidR="00F731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lang w:val="en-US"/>
              </w:rPr>
            </w:pPr>
          </w:p>
        </w:tc>
      </w:tr>
      <w:tr w:rsidR="00F731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lang w:val="en-US"/>
              </w:rPr>
            </w:pPr>
          </w:p>
        </w:tc>
      </w:tr>
      <w:tr w:rsidR="00F731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（三十）抗疫特别国债安排的支出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lang w:val="en-US"/>
              </w:rPr>
            </w:pPr>
          </w:p>
        </w:tc>
      </w:tr>
      <w:tr w:rsidR="00F731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lang w:val="en-US"/>
              </w:rPr>
            </w:pPr>
          </w:p>
        </w:tc>
      </w:tr>
      <w:tr w:rsidR="00F731FD">
        <w:trPr>
          <w:cantSplit/>
          <w:trHeight w:hRule="exact" w:val="296"/>
        </w:trPr>
        <w:tc>
          <w:tcPr>
            <w:tcW w:w="3987" w:type="dxa"/>
            <w:tcBorders>
              <w:left w:val="single" w:sz="4" w:space="0" w:color="000000"/>
              <w:bottom w:val="single" w:sz="4" w:space="0" w:color="000000"/>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F731FD" w:rsidRDefault="007D28AD">
            <w:pPr>
              <w:jc w:val="right"/>
              <w:rPr>
                <w:rFonts w:ascii="仿宋" w:eastAsia="仿宋" w:hAnsi="仿宋" w:cs="仿宋"/>
              </w:rPr>
            </w:pPr>
            <w:r>
              <w:rPr>
                <w:rFonts w:ascii="仿宋" w:eastAsia="仿宋" w:hAnsi="仿宋" w:cs="仿宋" w:hint="eastAsia"/>
              </w:rPr>
              <w:t>323.93</w:t>
            </w:r>
          </w:p>
        </w:tc>
        <w:tc>
          <w:tcPr>
            <w:tcW w:w="3943" w:type="dxa"/>
            <w:tcBorders>
              <w:left w:val="single" w:sz="4" w:space="0" w:color="000000"/>
              <w:bottom w:val="single" w:sz="4" w:space="0" w:color="000000"/>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F731FD" w:rsidRDefault="007D28AD">
            <w:pPr>
              <w:jc w:val="right"/>
              <w:rPr>
                <w:rFonts w:ascii="仿宋" w:eastAsia="仿宋" w:hAnsi="仿宋" w:cs="仿宋"/>
              </w:rPr>
            </w:pPr>
            <w:r>
              <w:rPr>
                <w:rFonts w:ascii="仿宋" w:eastAsia="仿宋" w:hAnsi="仿宋" w:cs="仿宋" w:hint="eastAsia"/>
              </w:rPr>
              <w:t>323.93</w:t>
            </w:r>
          </w:p>
        </w:tc>
      </w:tr>
    </w:tbl>
    <w:p w:rsidR="00F731FD" w:rsidRDefault="00F731FD">
      <w:pPr>
        <w:ind w:leftChars="-100" w:left="-220"/>
        <w:rPr>
          <w:rFonts w:ascii="仿宋" w:eastAsia="仿宋" w:hAnsi="仿宋" w:cs="仿宋"/>
          <w:b/>
          <w:bCs/>
        </w:rPr>
        <w:sectPr w:rsidR="00F731FD">
          <w:footerReference w:type="default" r:id="rId14"/>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846"/>
        <w:gridCol w:w="4213"/>
        <w:gridCol w:w="2040"/>
        <w:gridCol w:w="1827"/>
        <w:gridCol w:w="1813"/>
        <w:gridCol w:w="1813"/>
        <w:gridCol w:w="1664"/>
      </w:tblGrid>
      <w:tr w:rsidR="00F731FD">
        <w:trPr>
          <w:trHeight w:val="321"/>
        </w:trPr>
        <w:tc>
          <w:tcPr>
            <w:tcW w:w="15216" w:type="dxa"/>
            <w:gridSpan w:val="7"/>
            <w:vAlign w:val="center"/>
          </w:tcPr>
          <w:p w:rsidR="00F731FD" w:rsidRDefault="007D28AD">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05</w:t>
            </w:r>
            <w:r>
              <w:rPr>
                <w:rFonts w:ascii="仿宋" w:eastAsia="仿宋" w:hAnsi="仿宋" w:cs="仿宋" w:hint="eastAsia"/>
              </w:rPr>
              <w:t>表</w:t>
            </w:r>
          </w:p>
        </w:tc>
      </w:tr>
      <w:tr w:rsidR="00F731FD">
        <w:trPr>
          <w:trHeight w:val="321"/>
        </w:trPr>
        <w:tc>
          <w:tcPr>
            <w:tcW w:w="15216" w:type="dxa"/>
            <w:gridSpan w:val="7"/>
          </w:tcPr>
          <w:p w:rsidR="00F731FD" w:rsidRDefault="007D28AD">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F731FD">
        <w:trPr>
          <w:trHeight w:val="309"/>
        </w:trPr>
        <w:tc>
          <w:tcPr>
            <w:tcW w:w="13552" w:type="dxa"/>
            <w:gridSpan w:val="6"/>
          </w:tcPr>
          <w:p w:rsidR="00F731FD" w:rsidRDefault="007D28AD">
            <w:pPr>
              <w:pStyle w:val="TableParagraph"/>
              <w:spacing w:after="34" w:line="34" w:lineRule="atLeast"/>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1664" w:type="dxa"/>
            <w:vAlign w:val="center"/>
          </w:tcPr>
          <w:p w:rsidR="00F731FD" w:rsidRDefault="007D28AD">
            <w:pPr>
              <w:pStyle w:val="TableParagraph"/>
              <w:spacing w:after="34" w:line="34" w:lineRule="atLeast"/>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F731FD">
        <w:trPr>
          <w:trHeight w:val="319"/>
        </w:trPr>
        <w:tc>
          <w:tcPr>
            <w:tcW w:w="1846" w:type="dxa"/>
            <w:vMerge w:val="restart"/>
            <w:tcBorders>
              <w:top w:val="single" w:sz="6" w:space="0" w:color="000000"/>
              <w:left w:val="single" w:sz="6" w:space="0" w:color="000000"/>
            </w:tcBorders>
            <w:vAlign w:val="center"/>
          </w:tcPr>
          <w:p w:rsidR="00F731FD" w:rsidRDefault="007D28AD">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F731FD" w:rsidRDefault="007D28AD">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F731FD" w:rsidRDefault="007D28AD">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F731FD" w:rsidRDefault="007D28AD">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F731FD" w:rsidRDefault="007D28AD">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F731FD">
        <w:trPr>
          <w:trHeight w:val="296"/>
        </w:trPr>
        <w:tc>
          <w:tcPr>
            <w:tcW w:w="1846" w:type="dxa"/>
            <w:vMerge/>
            <w:tcBorders>
              <w:left w:val="single" w:sz="6" w:space="0" w:color="000000"/>
              <w:bottom w:val="single" w:sz="6" w:space="0" w:color="000000"/>
            </w:tcBorders>
            <w:vAlign w:val="center"/>
          </w:tcPr>
          <w:p w:rsidR="00F731FD" w:rsidRDefault="00F731FD">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F731FD" w:rsidRDefault="00F731FD">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F731FD" w:rsidRDefault="00F731FD">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F731FD" w:rsidRDefault="007D28AD">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F731FD" w:rsidRDefault="007D28AD">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F731FD" w:rsidRDefault="007D28AD">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F731FD" w:rsidRDefault="00F731FD">
            <w:pPr>
              <w:spacing w:after="34" w:line="34" w:lineRule="atLeast"/>
              <w:rPr>
                <w:rFonts w:ascii="仿宋" w:eastAsia="仿宋" w:hAnsi="仿宋" w:cs="仿宋"/>
              </w:rPr>
            </w:pPr>
          </w:p>
        </w:tc>
      </w:tr>
      <w:tr w:rsidR="00F731FD">
        <w:trPr>
          <w:trHeight w:hRule="exact" w:val="350"/>
        </w:trPr>
        <w:tc>
          <w:tcPr>
            <w:tcW w:w="6059" w:type="dxa"/>
            <w:gridSpan w:val="2"/>
            <w:tcBorders>
              <w:left w:val="single" w:sz="6" w:space="0" w:color="000000"/>
              <w:bottom w:val="single" w:sz="6" w:space="0" w:color="000000"/>
            </w:tcBorders>
            <w:vAlign w:val="center"/>
          </w:tcPr>
          <w:p w:rsidR="00F731FD" w:rsidRDefault="007D28AD">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323.93</w:t>
            </w:r>
          </w:p>
        </w:tc>
        <w:tc>
          <w:tcPr>
            <w:tcW w:w="1827" w:type="dxa"/>
            <w:tcBorders>
              <w:left w:val="single" w:sz="6" w:space="0" w:color="000000"/>
              <w:bottom w:val="single" w:sz="6" w:space="0" w:color="000000"/>
            </w:tcBorders>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321.73</w:t>
            </w:r>
          </w:p>
        </w:tc>
        <w:tc>
          <w:tcPr>
            <w:tcW w:w="1813" w:type="dxa"/>
            <w:tcBorders>
              <w:left w:val="single" w:sz="6" w:space="0" w:color="000000"/>
              <w:bottom w:val="single" w:sz="6" w:space="0" w:color="000000"/>
            </w:tcBorders>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290.35</w:t>
            </w:r>
          </w:p>
        </w:tc>
        <w:tc>
          <w:tcPr>
            <w:tcW w:w="1813" w:type="dxa"/>
            <w:tcBorders>
              <w:left w:val="single" w:sz="6" w:space="0" w:color="000000"/>
              <w:bottom w:val="single" w:sz="6" w:space="0" w:color="000000"/>
            </w:tcBorders>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31.38</w:t>
            </w:r>
          </w:p>
        </w:tc>
        <w:tc>
          <w:tcPr>
            <w:tcW w:w="1664" w:type="dxa"/>
            <w:tcBorders>
              <w:left w:val="single" w:sz="6" w:space="0" w:color="000000"/>
              <w:bottom w:val="single" w:sz="6" w:space="0" w:color="000000"/>
              <w:right w:val="single" w:sz="6" w:space="0" w:color="000000"/>
            </w:tcBorders>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2.20</w:t>
            </w:r>
          </w:p>
        </w:tc>
      </w:tr>
      <w:tr w:rsidR="00F731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731FD" w:rsidRDefault="007D28AD">
            <w:pPr>
              <w:pStyle w:val="TableParagraph"/>
              <w:spacing w:after="34" w:line="34" w:lineRule="atLeast"/>
              <w:rPr>
                <w:rFonts w:ascii="仿宋" w:eastAsia="仿宋" w:hAnsi="仿宋" w:cs="仿宋"/>
              </w:rPr>
            </w:pPr>
            <w:r>
              <w:rPr>
                <w:rFonts w:ascii="仿宋" w:eastAsia="仿宋" w:hAnsi="仿宋" w:cs="仿宋" w:hint="eastAsia"/>
              </w:rPr>
              <w:t>201</w:t>
            </w:r>
          </w:p>
        </w:tc>
        <w:tc>
          <w:tcPr>
            <w:tcW w:w="421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rPr>
                <w:rFonts w:ascii="仿宋" w:eastAsia="仿宋" w:hAnsi="仿宋" w:cs="仿宋"/>
              </w:rPr>
            </w:pPr>
            <w:r>
              <w:rPr>
                <w:rFonts w:ascii="仿宋" w:eastAsia="仿宋" w:hAnsi="仿宋" w:cs="仿宋" w:hint="eastAsia"/>
              </w:rPr>
              <w:t>一般公共服务支出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192.56</w:t>
            </w:r>
          </w:p>
        </w:tc>
        <w:tc>
          <w:tcPr>
            <w:tcW w:w="182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190.36</w:t>
            </w:r>
          </w:p>
        </w:tc>
        <w:tc>
          <w:tcPr>
            <w:tcW w:w="181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159.65</w:t>
            </w:r>
          </w:p>
        </w:tc>
        <w:tc>
          <w:tcPr>
            <w:tcW w:w="181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30.71</w:t>
            </w:r>
          </w:p>
        </w:tc>
        <w:tc>
          <w:tcPr>
            <w:tcW w:w="1664" w:type="dxa"/>
            <w:tcBorders>
              <w:top w:val="single" w:sz="6" w:space="0" w:color="000000"/>
              <w:left w:val="single" w:sz="4" w:space="0" w:color="000000"/>
              <w:bottom w:val="single" w:sz="6" w:space="0" w:color="000000"/>
              <w:right w:val="single" w:sz="6"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2.20</w:t>
            </w:r>
          </w:p>
        </w:tc>
      </w:tr>
      <w:tr w:rsidR="00F731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731FD" w:rsidRDefault="007D28AD">
            <w:pPr>
              <w:pStyle w:val="TableParagraph"/>
              <w:spacing w:after="34" w:line="34" w:lineRule="atLeast"/>
              <w:rPr>
                <w:rFonts w:ascii="仿宋" w:eastAsia="仿宋" w:hAnsi="仿宋" w:cs="仿宋"/>
              </w:rPr>
            </w:pPr>
            <w:r>
              <w:rPr>
                <w:rFonts w:ascii="仿宋" w:eastAsia="仿宋" w:hAnsi="仿宋" w:cs="仿宋" w:hint="eastAsia"/>
              </w:rPr>
              <w:t>20125</w:t>
            </w:r>
          </w:p>
        </w:tc>
        <w:tc>
          <w:tcPr>
            <w:tcW w:w="421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rPr>
                <w:rFonts w:ascii="仿宋" w:eastAsia="仿宋" w:hAnsi="仿宋" w:cs="仿宋"/>
              </w:rPr>
            </w:pPr>
            <w:r>
              <w:rPr>
                <w:rFonts w:ascii="仿宋" w:eastAsia="仿宋" w:hAnsi="仿宋" w:cs="仿宋" w:hint="eastAsia"/>
              </w:rPr>
              <w:t>港澳台事务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192.56</w:t>
            </w:r>
          </w:p>
        </w:tc>
        <w:tc>
          <w:tcPr>
            <w:tcW w:w="182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190.36</w:t>
            </w:r>
          </w:p>
        </w:tc>
        <w:tc>
          <w:tcPr>
            <w:tcW w:w="181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159.65</w:t>
            </w:r>
          </w:p>
        </w:tc>
        <w:tc>
          <w:tcPr>
            <w:tcW w:w="181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30.71</w:t>
            </w:r>
          </w:p>
        </w:tc>
        <w:tc>
          <w:tcPr>
            <w:tcW w:w="1664" w:type="dxa"/>
            <w:tcBorders>
              <w:top w:val="single" w:sz="6" w:space="0" w:color="000000"/>
              <w:left w:val="single" w:sz="4" w:space="0" w:color="000000"/>
              <w:bottom w:val="single" w:sz="6" w:space="0" w:color="000000"/>
              <w:right w:val="single" w:sz="6"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2.20</w:t>
            </w:r>
          </w:p>
        </w:tc>
      </w:tr>
      <w:tr w:rsidR="00F731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731FD" w:rsidRDefault="007D28AD">
            <w:pPr>
              <w:pStyle w:val="TableParagraph"/>
              <w:spacing w:after="34" w:line="34" w:lineRule="atLeast"/>
              <w:rPr>
                <w:rFonts w:ascii="仿宋" w:eastAsia="仿宋" w:hAnsi="仿宋" w:cs="仿宋"/>
              </w:rPr>
            </w:pPr>
            <w:r>
              <w:rPr>
                <w:rFonts w:ascii="仿宋" w:eastAsia="仿宋" w:hAnsi="仿宋" w:cs="仿宋" w:hint="eastAsia"/>
              </w:rPr>
              <w:t>2012501</w:t>
            </w:r>
          </w:p>
        </w:tc>
        <w:tc>
          <w:tcPr>
            <w:tcW w:w="421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190.36</w:t>
            </w:r>
          </w:p>
        </w:tc>
        <w:tc>
          <w:tcPr>
            <w:tcW w:w="182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190.36</w:t>
            </w:r>
          </w:p>
        </w:tc>
        <w:tc>
          <w:tcPr>
            <w:tcW w:w="181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159.65</w:t>
            </w:r>
          </w:p>
        </w:tc>
        <w:tc>
          <w:tcPr>
            <w:tcW w:w="181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30.71</w:t>
            </w:r>
          </w:p>
        </w:tc>
        <w:tc>
          <w:tcPr>
            <w:tcW w:w="1664" w:type="dxa"/>
            <w:tcBorders>
              <w:top w:val="single" w:sz="6" w:space="0" w:color="000000"/>
              <w:left w:val="single" w:sz="4" w:space="0" w:color="000000"/>
              <w:bottom w:val="single" w:sz="6" w:space="0" w:color="000000"/>
              <w:right w:val="single" w:sz="6" w:space="0" w:color="000000"/>
            </w:tcBorders>
            <w:vAlign w:val="center"/>
          </w:tcPr>
          <w:p w:rsidR="00F731FD" w:rsidRDefault="00F731FD">
            <w:pPr>
              <w:pStyle w:val="TableParagraph"/>
              <w:spacing w:after="34" w:line="34" w:lineRule="atLeast"/>
              <w:jc w:val="right"/>
              <w:rPr>
                <w:rFonts w:ascii="仿宋" w:eastAsia="仿宋" w:hAnsi="仿宋" w:cs="仿宋"/>
              </w:rPr>
            </w:pPr>
          </w:p>
        </w:tc>
      </w:tr>
      <w:tr w:rsidR="00F731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731FD" w:rsidRDefault="007D28AD">
            <w:pPr>
              <w:pStyle w:val="TableParagraph"/>
              <w:spacing w:after="34" w:line="34" w:lineRule="atLeast"/>
              <w:rPr>
                <w:rFonts w:ascii="仿宋" w:eastAsia="仿宋" w:hAnsi="仿宋" w:cs="仿宋"/>
              </w:rPr>
            </w:pPr>
            <w:r>
              <w:rPr>
                <w:rFonts w:ascii="仿宋" w:eastAsia="仿宋" w:hAnsi="仿宋" w:cs="仿宋" w:hint="eastAsia"/>
              </w:rPr>
              <w:t>2012505</w:t>
            </w:r>
          </w:p>
        </w:tc>
        <w:tc>
          <w:tcPr>
            <w:tcW w:w="421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rPr>
                <w:rFonts w:ascii="仿宋" w:eastAsia="仿宋" w:hAnsi="仿宋" w:cs="仿宋"/>
              </w:rPr>
            </w:pPr>
            <w:r>
              <w:rPr>
                <w:rFonts w:ascii="仿宋" w:eastAsia="仿宋" w:hAnsi="仿宋" w:cs="仿宋" w:hint="eastAsia"/>
              </w:rPr>
              <w:t>台湾事务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2.20</w:t>
            </w:r>
          </w:p>
        </w:tc>
        <w:tc>
          <w:tcPr>
            <w:tcW w:w="1827" w:type="dxa"/>
            <w:tcBorders>
              <w:top w:val="single" w:sz="6" w:space="0" w:color="000000"/>
              <w:left w:val="single" w:sz="4" w:space="0" w:color="000000"/>
              <w:bottom w:val="single" w:sz="6" w:space="0" w:color="000000"/>
              <w:right w:val="single" w:sz="4" w:space="0" w:color="000000"/>
            </w:tcBorders>
            <w:vAlign w:val="center"/>
          </w:tcPr>
          <w:p w:rsidR="00F731FD" w:rsidRDefault="00F731F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731FD" w:rsidRDefault="00F731F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731FD" w:rsidRDefault="00F731F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2.20</w:t>
            </w:r>
          </w:p>
        </w:tc>
      </w:tr>
      <w:tr w:rsidR="00F731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731FD" w:rsidRDefault="007D28AD">
            <w:pPr>
              <w:pStyle w:val="TableParagraph"/>
              <w:spacing w:after="34" w:line="34" w:lineRule="atLeast"/>
              <w:rPr>
                <w:rFonts w:ascii="仿宋" w:eastAsia="仿宋" w:hAnsi="仿宋" w:cs="仿宋"/>
              </w:rPr>
            </w:pPr>
            <w:r>
              <w:rPr>
                <w:rFonts w:ascii="仿宋" w:eastAsia="仿宋" w:hAnsi="仿宋" w:cs="仿宋" w:hint="eastAsia"/>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37.98</w:t>
            </w:r>
          </w:p>
        </w:tc>
        <w:tc>
          <w:tcPr>
            <w:tcW w:w="182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37.98</w:t>
            </w:r>
          </w:p>
        </w:tc>
        <w:tc>
          <w:tcPr>
            <w:tcW w:w="181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37.31</w:t>
            </w:r>
          </w:p>
        </w:tc>
        <w:tc>
          <w:tcPr>
            <w:tcW w:w="181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0.67</w:t>
            </w:r>
          </w:p>
        </w:tc>
        <w:tc>
          <w:tcPr>
            <w:tcW w:w="1664" w:type="dxa"/>
            <w:tcBorders>
              <w:top w:val="single" w:sz="6" w:space="0" w:color="000000"/>
              <w:left w:val="single" w:sz="4" w:space="0" w:color="000000"/>
              <w:bottom w:val="single" w:sz="6" w:space="0" w:color="000000"/>
              <w:right w:val="single" w:sz="6" w:space="0" w:color="000000"/>
            </w:tcBorders>
            <w:vAlign w:val="center"/>
          </w:tcPr>
          <w:p w:rsidR="00F731FD" w:rsidRDefault="00F731FD">
            <w:pPr>
              <w:pStyle w:val="TableParagraph"/>
              <w:spacing w:after="34" w:line="34" w:lineRule="atLeast"/>
              <w:jc w:val="right"/>
              <w:rPr>
                <w:rFonts w:ascii="仿宋" w:eastAsia="仿宋" w:hAnsi="仿宋" w:cs="仿宋"/>
              </w:rPr>
            </w:pPr>
          </w:p>
        </w:tc>
      </w:tr>
      <w:tr w:rsidR="00F731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731FD" w:rsidRDefault="007D28AD">
            <w:pPr>
              <w:pStyle w:val="TableParagraph"/>
              <w:spacing w:after="34" w:line="34" w:lineRule="atLeast"/>
              <w:rPr>
                <w:rFonts w:ascii="仿宋" w:eastAsia="仿宋" w:hAnsi="仿宋" w:cs="仿宋"/>
              </w:rPr>
            </w:pPr>
            <w:r>
              <w:rPr>
                <w:rFonts w:ascii="仿宋" w:eastAsia="仿宋" w:hAnsi="仿宋" w:cs="仿宋" w:hint="eastAsia"/>
              </w:rPr>
              <w:t>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rPr>
                <w:rFonts w:ascii="仿宋" w:eastAsia="仿宋" w:hAnsi="仿宋" w:cs="仿宋"/>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37.98</w:t>
            </w:r>
          </w:p>
        </w:tc>
        <w:tc>
          <w:tcPr>
            <w:tcW w:w="182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37.98</w:t>
            </w:r>
          </w:p>
        </w:tc>
        <w:tc>
          <w:tcPr>
            <w:tcW w:w="181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37.31</w:t>
            </w:r>
          </w:p>
        </w:tc>
        <w:tc>
          <w:tcPr>
            <w:tcW w:w="181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0.67</w:t>
            </w:r>
          </w:p>
        </w:tc>
        <w:tc>
          <w:tcPr>
            <w:tcW w:w="1664" w:type="dxa"/>
            <w:tcBorders>
              <w:top w:val="single" w:sz="6" w:space="0" w:color="000000"/>
              <w:left w:val="single" w:sz="4" w:space="0" w:color="000000"/>
              <w:bottom w:val="single" w:sz="6" w:space="0" w:color="000000"/>
              <w:right w:val="single" w:sz="6" w:space="0" w:color="000000"/>
            </w:tcBorders>
            <w:vAlign w:val="center"/>
          </w:tcPr>
          <w:p w:rsidR="00F731FD" w:rsidRDefault="00F731FD">
            <w:pPr>
              <w:pStyle w:val="TableParagraph"/>
              <w:spacing w:after="34" w:line="34" w:lineRule="atLeast"/>
              <w:jc w:val="right"/>
              <w:rPr>
                <w:rFonts w:ascii="仿宋" w:eastAsia="仿宋" w:hAnsi="仿宋" w:cs="仿宋"/>
              </w:rPr>
            </w:pPr>
          </w:p>
        </w:tc>
      </w:tr>
      <w:tr w:rsidR="00F731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731FD" w:rsidRDefault="007D28AD">
            <w:pPr>
              <w:pStyle w:val="TableParagraph"/>
              <w:spacing w:after="34" w:line="34" w:lineRule="atLeast"/>
              <w:rPr>
                <w:rFonts w:ascii="仿宋" w:eastAsia="仿宋" w:hAnsi="仿宋" w:cs="仿宋"/>
              </w:rPr>
            </w:pPr>
            <w:r>
              <w:rPr>
                <w:rFonts w:ascii="仿宋" w:eastAsia="仿宋" w:hAnsi="仿宋" w:cs="仿宋" w:hint="eastAsia"/>
              </w:rPr>
              <w:t>2080501</w:t>
            </w:r>
          </w:p>
        </w:tc>
        <w:tc>
          <w:tcPr>
            <w:tcW w:w="421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rPr>
                <w:rFonts w:ascii="仿宋" w:eastAsia="仿宋" w:hAnsi="仿宋" w:cs="仿宋"/>
              </w:rPr>
            </w:pPr>
            <w:r>
              <w:rPr>
                <w:rFonts w:ascii="仿宋" w:eastAsia="仿宋" w:hAnsi="仿宋" w:cs="仿宋" w:hint="eastAsia"/>
              </w:rPr>
              <w:t>行政单位离退休</w:t>
            </w:r>
          </w:p>
        </w:tc>
        <w:tc>
          <w:tcPr>
            <w:tcW w:w="2040"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11.11</w:t>
            </w:r>
          </w:p>
        </w:tc>
        <w:tc>
          <w:tcPr>
            <w:tcW w:w="182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11.11</w:t>
            </w:r>
          </w:p>
        </w:tc>
        <w:tc>
          <w:tcPr>
            <w:tcW w:w="181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10.44</w:t>
            </w:r>
          </w:p>
        </w:tc>
        <w:tc>
          <w:tcPr>
            <w:tcW w:w="181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0.67</w:t>
            </w:r>
          </w:p>
        </w:tc>
        <w:tc>
          <w:tcPr>
            <w:tcW w:w="1664" w:type="dxa"/>
            <w:tcBorders>
              <w:top w:val="single" w:sz="6" w:space="0" w:color="000000"/>
              <w:left w:val="single" w:sz="4" w:space="0" w:color="000000"/>
              <w:bottom w:val="single" w:sz="6" w:space="0" w:color="000000"/>
              <w:right w:val="single" w:sz="6" w:space="0" w:color="000000"/>
            </w:tcBorders>
            <w:vAlign w:val="center"/>
          </w:tcPr>
          <w:p w:rsidR="00F731FD" w:rsidRDefault="00F731FD">
            <w:pPr>
              <w:pStyle w:val="TableParagraph"/>
              <w:spacing w:after="34" w:line="34" w:lineRule="atLeast"/>
              <w:jc w:val="right"/>
              <w:rPr>
                <w:rFonts w:ascii="仿宋" w:eastAsia="仿宋" w:hAnsi="仿宋" w:cs="仿宋"/>
              </w:rPr>
            </w:pPr>
          </w:p>
        </w:tc>
      </w:tr>
      <w:tr w:rsidR="00F731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731FD" w:rsidRDefault="007D28AD">
            <w:pPr>
              <w:pStyle w:val="TableParagraph"/>
              <w:spacing w:after="34" w:line="34" w:lineRule="atLeast"/>
              <w:rPr>
                <w:rFonts w:ascii="仿宋" w:eastAsia="仿宋" w:hAnsi="仿宋" w:cs="仿宋"/>
              </w:rPr>
            </w:pPr>
            <w:r>
              <w:rPr>
                <w:rFonts w:ascii="仿宋" w:eastAsia="仿宋" w:hAnsi="仿宋" w:cs="仿宋" w:hint="eastAsia"/>
              </w:rPr>
              <w:t>2080505</w:t>
            </w:r>
          </w:p>
        </w:tc>
        <w:tc>
          <w:tcPr>
            <w:tcW w:w="421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rPr>
                <w:rFonts w:ascii="仿宋" w:eastAsia="仿宋" w:hAnsi="仿宋" w:cs="仿宋"/>
              </w:rPr>
            </w:pPr>
            <w:r>
              <w:rPr>
                <w:rFonts w:ascii="仿宋" w:eastAsia="仿宋" w:hAnsi="仿宋" w:cs="仿宋" w:hint="eastAsia"/>
              </w:rPr>
              <w:t>机关事业单位基本养老保险缴费支出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17.91</w:t>
            </w:r>
          </w:p>
        </w:tc>
        <w:tc>
          <w:tcPr>
            <w:tcW w:w="182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17.91</w:t>
            </w:r>
          </w:p>
        </w:tc>
        <w:tc>
          <w:tcPr>
            <w:tcW w:w="181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17.91</w:t>
            </w:r>
          </w:p>
        </w:tc>
        <w:tc>
          <w:tcPr>
            <w:tcW w:w="1813" w:type="dxa"/>
            <w:tcBorders>
              <w:top w:val="single" w:sz="6" w:space="0" w:color="000000"/>
              <w:left w:val="single" w:sz="4" w:space="0" w:color="000000"/>
              <w:bottom w:val="single" w:sz="6" w:space="0" w:color="000000"/>
              <w:right w:val="single" w:sz="4" w:space="0" w:color="000000"/>
            </w:tcBorders>
            <w:vAlign w:val="center"/>
          </w:tcPr>
          <w:p w:rsidR="00F731FD" w:rsidRDefault="00F731F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731FD" w:rsidRDefault="00F731FD">
            <w:pPr>
              <w:pStyle w:val="TableParagraph"/>
              <w:spacing w:after="34" w:line="34" w:lineRule="atLeast"/>
              <w:jc w:val="right"/>
              <w:rPr>
                <w:rFonts w:ascii="仿宋" w:eastAsia="仿宋" w:hAnsi="仿宋" w:cs="仿宋"/>
              </w:rPr>
            </w:pPr>
          </w:p>
        </w:tc>
      </w:tr>
      <w:tr w:rsidR="00F731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731FD" w:rsidRDefault="007D28AD">
            <w:pPr>
              <w:pStyle w:val="TableParagraph"/>
              <w:spacing w:after="34" w:line="34" w:lineRule="atLeast"/>
              <w:rPr>
                <w:rFonts w:ascii="仿宋" w:eastAsia="仿宋" w:hAnsi="仿宋" w:cs="仿宋"/>
              </w:rPr>
            </w:pPr>
            <w:r>
              <w:rPr>
                <w:rFonts w:ascii="仿宋" w:eastAsia="仿宋" w:hAnsi="仿宋" w:cs="仿宋" w:hint="eastAsia"/>
              </w:rPr>
              <w:t>2080506</w:t>
            </w:r>
          </w:p>
        </w:tc>
        <w:tc>
          <w:tcPr>
            <w:tcW w:w="421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rPr>
                <w:rFonts w:ascii="仿宋" w:eastAsia="仿宋" w:hAnsi="仿宋" w:cs="仿宋"/>
              </w:rPr>
            </w:pPr>
            <w:r>
              <w:rPr>
                <w:rFonts w:ascii="仿宋" w:eastAsia="仿宋" w:hAnsi="仿宋" w:cs="仿宋" w:hint="eastAsia"/>
              </w:rPr>
              <w:t>机关事业单位职业年金缴费支出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8.96</w:t>
            </w:r>
          </w:p>
        </w:tc>
        <w:tc>
          <w:tcPr>
            <w:tcW w:w="182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8.96</w:t>
            </w:r>
          </w:p>
        </w:tc>
        <w:tc>
          <w:tcPr>
            <w:tcW w:w="181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8.96</w:t>
            </w:r>
          </w:p>
        </w:tc>
        <w:tc>
          <w:tcPr>
            <w:tcW w:w="1813" w:type="dxa"/>
            <w:tcBorders>
              <w:top w:val="single" w:sz="6" w:space="0" w:color="000000"/>
              <w:left w:val="single" w:sz="4" w:space="0" w:color="000000"/>
              <w:bottom w:val="single" w:sz="6" w:space="0" w:color="000000"/>
              <w:right w:val="single" w:sz="4" w:space="0" w:color="000000"/>
            </w:tcBorders>
            <w:vAlign w:val="center"/>
          </w:tcPr>
          <w:p w:rsidR="00F731FD" w:rsidRDefault="00F731F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731FD" w:rsidRDefault="00F731FD">
            <w:pPr>
              <w:pStyle w:val="TableParagraph"/>
              <w:spacing w:after="34" w:line="34" w:lineRule="atLeast"/>
              <w:jc w:val="right"/>
              <w:rPr>
                <w:rFonts w:ascii="仿宋" w:eastAsia="仿宋" w:hAnsi="仿宋" w:cs="仿宋"/>
              </w:rPr>
            </w:pPr>
          </w:p>
        </w:tc>
      </w:tr>
      <w:tr w:rsidR="00F731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731FD" w:rsidRDefault="007D28AD">
            <w:pPr>
              <w:pStyle w:val="TableParagraph"/>
              <w:spacing w:after="34" w:line="34" w:lineRule="atLeast"/>
              <w:rPr>
                <w:rFonts w:ascii="仿宋" w:eastAsia="仿宋" w:hAnsi="仿宋" w:cs="仿宋"/>
              </w:rPr>
            </w:pPr>
            <w:r>
              <w:rPr>
                <w:rFonts w:ascii="仿宋" w:eastAsia="仿宋" w:hAnsi="仿宋" w:cs="仿宋" w:hint="eastAsia"/>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93.39</w:t>
            </w:r>
          </w:p>
        </w:tc>
        <w:tc>
          <w:tcPr>
            <w:tcW w:w="182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93.39</w:t>
            </w:r>
          </w:p>
        </w:tc>
        <w:tc>
          <w:tcPr>
            <w:tcW w:w="181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93.39</w:t>
            </w:r>
          </w:p>
        </w:tc>
        <w:tc>
          <w:tcPr>
            <w:tcW w:w="1813" w:type="dxa"/>
            <w:tcBorders>
              <w:top w:val="single" w:sz="6" w:space="0" w:color="000000"/>
              <w:left w:val="single" w:sz="4" w:space="0" w:color="000000"/>
              <w:bottom w:val="single" w:sz="6" w:space="0" w:color="000000"/>
              <w:right w:val="single" w:sz="4" w:space="0" w:color="000000"/>
            </w:tcBorders>
            <w:vAlign w:val="center"/>
          </w:tcPr>
          <w:p w:rsidR="00F731FD" w:rsidRDefault="00F731F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731FD" w:rsidRDefault="00F731FD">
            <w:pPr>
              <w:pStyle w:val="TableParagraph"/>
              <w:spacing w:after="34" w:line="34" w:lineRule="atLeast"/>
              <w:jc w:val="right"/>
              <w:rPr>
                <w:rFonts w:ascii="仿宋" w:eastAsia="仿宋" w:hAnsi="仿宋" w:cs="仿宋"/>
              </w:rPr>
            </w:pPr>
          </w:p>
        </w:tc>
      </w:tr>
      <w:tr w:rsidR="00F731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731FD" w:rsidRDefault="007D28AD">
            <w:pPr>
              <w:pStyle w:val="TableParagraph"/>
              <w:spacing w:after="34" w:line="34" w:lineRule="atLeast"/>
              <w:rPr>
                <w:rFonts w:ascii="仿宋" w:eastAsia="仿宋" w:hAnsi="仿宋" w:cs="仿宋"/>
              </w:rPr>
            </w:pPr>
            <w:r>
              <w:rPr>
                <w:rFonts w:ascii="仿宋" w:eastAsia="仿宋" w:hAnsi="仿宋" w:cs="仿宋" w:hint="eastAsia"/>
              </w:rPr>
              <w:t>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93.39</w:t>
            </w:r>
          </w:p>
        </w:tc>
        <w:tc>
          <w:tcPr>
            <w:tcW w:w="182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93.39</w:t>
            </w:r>
          </w:p>
        </w:tc>
        <w:tc>
          <w:tcPr>
            <w:tcW w:w="181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93.39</w:t>
            </w:r>
          </w:p>
        </w:tc>
        <w:tc>
          <w:tcPr>
            <w:tcW w:w="1813" w:type="dxa"/>
            <w:tcBorders>
              <w:top w:val="single" w:sz="6" w:space="0" w:color="000000"/>
              <w:left w:val="single" w:sz="4" w:space="0" w:color="000000"/>
              <w:bottom w:val="single" w:sz="6" w:space="0" w:color="000000"/>
              <w:right w:val="single" w:sz="4" w:space="0" w:color="000000"/>
            </w:tcBorders>
            <w:vAlign w:val="center"/>
          </w:tcPr>
          <w:p w:rsidR="00F731FD" w:rsidRDefault="00F731F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731FD" w:rsidRDefault="00F731FD">
            <w:pPr>
              <w:pStyle w:val="TableParagraph"/>
              <w:spacing w:after="34" w:line="34" w:lineRule="atLeast"/>
              <w:jc w:val="right"/>
              <w:rPr>
                <w:rFonts w:ascii="仿宋" w:eastAsia="仿宋" w:hAnsi="仿宋" w:cs="仿宋"/>
              </w:rPr>
            </w:pPr>
          </w:p>
        </w:tc>
      </w:tr>
      <w:tr w:rsidR="00F731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731FD" w:rsidRDefault="007D28AD">
            <w:pPr>
              <w:pStyle w:val="TableParagraph"/>
              <w:spacing w:after="34" w:line="34" w:lineRule="atLeast"/>
              <w:rPr>
                <w:rFonts w:ascii="仿宋" w:eastAsia="仿宋" w:hAnsi="仿宋" w:cs="仿宋"/>
              </w:rPr>
            </w:pPr>
            <w:r>
              <w:rPr>
                <w:rFonts w:ascii="仿宋" w:eastAsia="仿宋" w:hAnsi="仿宋" w:cs="仿宋" w:hint="eastAsia"/>
              </w:rPr>
              <w:t>2210201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rPr>
                <w:rFonts w:ascii="仿宋" w:eastAsia="仿宋" w:hAnsi="仿宋" w:cs="仿宋"/>
              </w:rPr>
            </w:pPr>
            <w:r>
              <w:rPr>
                <w:rFonts w:ascii="仿宋" w:eastAsia="仿宋" w:hAnsi="仿宋" w:cs="仿宋" w:hint="eastAsia"/>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22.76</w:t>
            </w:r>
          </w:p>
        </w:tc>
        <w:tc>
          <w:tcPr>
            <w:tcW w:w="182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22.76</w:t>
            </w:r>
          </w:p>
        </w:tc>
        <w:tc>
          <w:tcPr>
            <w:tcW w:w="181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22.76</w:t>
            </w:r>
          </w:p>
        </w:tc>
        <w:tc>
          <w:tcPr>
            <w:tcW w:w="1813" w:type="dxa"/>
            <w:tcBorders>
              <w:top w:val="single" w:sz="6" w:space="0" w:color="000000"/>
              <w:left w:val="single" w:sz="4" w:space="0" w:color="000000"/>
              <w:bottom w:val="single" w:sz="6" w:space="0" w:color="000000"/>
              <w:right w:val="single" w:sz="4" w:space="0" w:color="000000"/>
            </w:tcBorders>
            <w:vAlign w:val="center"/>
          </w:tcPr>
          <w:p w:rsidR="00F731FD" w:rsidRDefault="00F731F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731FD" w:rsidRDefault="00F731FD">
            <w:pPr>
              <w:pStyle w:val="TableParagraph"/>
              <w:spacing w:after="34" w:line="34" w:lineRule="atLeast"/>
              <w:jc w:val="right"/>
              <w:rPr>
                <w:rFonts w:ascii="仿宋" w:eastAsia="仿宋" w:hAnsi="仿宋" w:cs="仿宋"/>
              </w:rPr>
            </w:pPr>
          </w:p>
        </w:tc>
      </w:tr>
      <w:tr w:rsidR="00F731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731FD" w:rsidRDefault="007D28AD">
            <w:pPr>
              <w:pStyle w:val="TableParagraph"/>
              <w:spacing w:after="34" w:line="34" w:lineRule="atLeast"/>
              <w:rPr>
                <w:rFonts w:ascii="仿宋" w:eastAsia="仿宋" w:hAnsi="仿宋" w:cs="仿宋"/>
              </w:rPr>
            </w:pPr>
            <w:r>
              <w:rPr>
                <w:rFonts w:ascii="仿宋" w:eastAsia="仿宋" w:hAnsi="仿宋" w:cs="仿宋" w:hint="eastAsia"/>
              </w:rPr>
              <w:t>2210202</w:t>
            </w:r>
          </w:p>
        </w:tc>
        <w:tc>
          <w:tcPr>
            <w:tcW w:w="421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rPr>
                <w:rFonts w:ascii="仿宋" w:eastAsia="仿宋" w:hAnsi="仿宋" w:cs="仿宋"/>
              </w:rPr>
            </w:pPr>
            <w:r>
              <w:rPr>
                <w:rFonts w:ascii="仿宋" w:eastAsia="仿宋" w:hAnsi="仿宋" w:cs="仿宋" w:hint="eastAsia"/>
              </w:rPr>
              <w:t>提租补贴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70.63</w:t>
            </w:r>
          </w:p>
        </w:tc>
        <w:tc>
          <w:tcPr>
            <w:tcW w:w="182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70.63</w:t>
            </w:r>
          </w:p>
        </w:tc>
        <w:tc>
          <w:tcPr>
            <w:tcW w:w="181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spacing w:after="34" w:line="34" w:lineRule="atLeast"/>
              <w:jc w:val="right"/>
              <w:rPr>
                <w:rFonts w:ascii="仿宋" w:eastAsia="仿宋" w:hAnsi="仿宋" w:cs="仿宋"/>
              </w:rPr>
            </w:pPr>
            <w:r>
              <w:rPr>
                <w:rFonts w:ascii="仿宋" w:eastAsia="仿宋" w:hAnsi="仿宋" w:cs="仿宋" w:hint="eastAsia"/>
              </w:rPr>
              <w:t>70.63</w:t>
            </w:r>
          </w:p>
        </w:tc>
        <w:tc>
          <w:tcPr>
            <w:tcW w:w="1813" w:type="dxa"/>
            <w:tcBorders>
              <w:top w:val="single" w:sz="6" w:space="0" w:color="000000"/>
              <w:left w:val="single" w:sz="4" w:space="0" w:color="000000"/>
              <w:bottom w:val="single" w:sz="6" w:space="0" w:color="000000"/>
              <w:right w:val="single" w:sz="4" w:space="0" w:color="000000"/>
            </w:tcBorders>
            <w:vAlign w:val="center"/>
          </w:tcPr>
          <w:p w:rsidR="00F731FD" w:rsidRDefault="00F731F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731FD" w:rsidRDefault="00F731FD">
            <w:pPr>
              <w:pStyle w:val="TableParagraph"/>
              <w:spacing w:after="34" w:line="34" w:lineRule="atLeast"/>
              <w:jc w:val="right"/>
              <w:rPr>
                <w:rFonts w:ascii="仿宋" w:eastAsia="仿宋" w:hAnsi="仿宋" w:cs="仿宋"/>
              </w:rPr>
            </w:pPr>
          </w:p>
        </w:tc>
      </w:tr>
    </w:tbl>
    <w:p w:rsidR="00F731FD" w:rsidRDefault="00F731FD">
      <w:pPr>
        <w:tabs>
          <w:tab w:val="left" w:pos="55"/>
        </w:tabs>
        <w:jc w:val="both"/>
        <w:rPr>
          <w:rFonts w:ascii="仿宋" w:eastAsia="仿宋" w:hAnsi="仿宋" w:cs="仿宋"/>
          <w:b/>
          <w:bCs/>
        </w:rPr>
        <w:sectPr w:rsidR="00F731FD">
          <w:footerReference w:type="default" r:id="rId15"/>
          <w:pgSz w:w="16838" w:h="11906" w:orient="landscape"/>
          <w:pgMar w:top="720" w:right="720" w:bottom="720" w:left="720" w:header="170" w:footer="280" w:gutter="0"/>
          <w:pgNumType w:fmt="numberInDash"/>
          <w:cols w:space="720"/>
          <w:formProt w:val="0"/>
          <w:docGrid w:linePitch="100"/>
        </w:sectPr>
      </w:pPr>
    </w:p>
    <w:p w:rsidR="00F731FD" w:rsidRDefault="00F731FD">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tblPr>
      <w:tblGrid>
        <w:gridCol w:w="1131"/>
        <w:gridCol w:w="3542"/>
        <w:gridCol w:w="2047"/>
        <w:gridCol w:w="2040"/>
        <w:gridCol w:w="2057"/>
      </w:tblGrid>
      <w:tr w:rsidR="00F731FD">
        <w:trPr>
          <w:trHeight w:val="319"/>
        </w:trPr>
        <w:tc>
          <w:tcPr>
            <w:tcW w:w="10817" w:type="dxa"/>
            <w:gridSpan w:val="5"/>
            <w:vAlign w:val="center"/>
          </w:tcPr>
          <w:p w:rsidR="00F731FD" w:rsidRDefault="007D28AD">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F731FD">
        <w:trPr>
          <w:trHeight w:val="319"/>
        </w:trPr>
        <w:tc>
          <w:tcPr>
            <w:tcW w:w="10817" w:type="dxa"/>
            <w:gridSpan w:val="5"/>
          </w:tcPr>
          <w:p w:rsidR="00F731FD" w:rsidRDefault="007D28AD">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F731FD">
        <w:trPr>
          <w:trHeight w:val="319"/>
        </w:trPr>
        <w:tc>
          <w:tcPr>
            <w:tcW w:w="8760" w:type="dxa"/>
            <w:gridSpan w:val="4"/>
          </w:tcPr>
          <w:p w:rsidR="00F731FD" w:rsidRDefault="007D28AD">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2057" w:type="dxa"/>
            <w:vAlign w:val="center"/>
          </w:tcPr>
          <w:p w:rsidR="00F731FD" w:rsidRDefault="007D28AD">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F731FD">
        <w:trPr>
          <w:trHeight w:val="243"/>
        </w:trPr>
        <w:tc>
          <w:tcPr>
            <w:tcW w:w="4673" w:type="dxa"/>
            <w:gridSpan w:val="2"/>
            <w:tcBorders>
              <w:top w:val="single" w:sz="4" w:space="0" w:color="000000"/>
              <w:left w:val="single" w:sz="4" w:space="0" w:color="000000"/>
              <w:bottom w:val="single" w:sz="4" w:space="0" w:color="000000"/>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F731FD">
        <w:trPr>
          <w:trHeight w:val="267"/>
        </w:trPr>
        <w:tc>
          <w:tcPr>
            <w:tcW w:w="1131" w:type="dxa"/>
            <w:tcBorders>
              <w:left w:val="single" w:sz="4" w:space="0" w:color="000000"/>
              <w:bottom w:val="single" w:sz="4" w:space="0" w:color="000000"/>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rPr>
              <w:t>公用经费</w:t>
            </w:r>
          </w:p>
        </w:tc>
      </w:tr>
      <w:tr w:rsidR="00F731FD">
        <w:trPr>
          <w:trHeight w:hRule="exact" w:val="350"/>
        </w:trPr>
        <w:tc>
          <w:tcPr>
            <w:tcW w:w="4673" w:type="dxa"/>
            <w:gridSpan w:val="2"/>
            <w:tcBorders>
              <w:left w:val="single" w:sz="4" w:space="0" w:color="000000"/>
              <w:bottom w:val="single" w:sz="4" w:space="0" w:color="000000"/>
            </w:tcBorders>
            <w:vAlign w:val="center"/>
          </w:tcPr>
          <w:p w:rsidR="00F731FD" w:rsidRDefault="007D28AD">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321.73</w:t>
            </w:r>
          </w:p>
        </w:tc>
        <w:tc>
          <w:tcPr>
            <w:tcW w:w="2040" w:type="dxa"/>
            <w:tcBorders>
              <w:left w:val="single" w:sz="4" w:space="0" w:color="000000"/>
              <w:bottom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290.35</w:t>
            </w:r>
          </w:p>
        </w:tc>
        <w:tc>
          <w:tcPr>
            <w:tcW w:w="2057" w:type="dxa"/>
            <w:tcBorders>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31.38</w:t>
            </w:r>
          </w:p>
        </w:tc>
      </w:tr>
      <w:tr w:rsidR="00F731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250.56</w:t>
            </w:r>
          </w:p>
        </w:tc>
        <w:tc>
          <w:tcPr>
            <w:tcW w:w="2040"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250.56</w:t>
            </w:r>
          </w:p>
        </w:tc>
        <w:tc>
          <w:tcPr>
            <w:tcW w:w="205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30.68</w:t>
            </w:r>
          </w:p>
        </w:tc>
        <w:tc>
          <w:tcPr>
            <w:tcW w:w="2040"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30.68</w:t>
            </w:r>
          </w:p>
        </w:tc>
        <w:tc>
          <w:tcPr>
            <w:tcW w:w="205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92.23</w:t>
            </w:r>
          </w:p>
        </w:tc>
        <w:tc>
          <w:tcPr>
            <w:tcW w:w="2040"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92.23</w:t>
            </w:r>
          </w:p>
        </w:tc>
        <w:tc>
          <w:tcPr>
            <w:tcW w:w="205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42.54</w:t>
            </w:r>
          </w:p>
        </w:tc>
        <w:tc>
          <w:tcPr>
            <w:tcW w:w="2040"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42.54</w:t>
            </w:r>
          </w:p>
        </w:tc>
        <w:tc>
          <w:tcPr>
            <w:tcW w:w="205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17.91</w:t>
            </w:r>
          </w:p>
        </w:tc>
        <w:tc>
          <w:tcPr>
            <w:tcW w:w="2040"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17.91</w:t>
            </w:r>
          </w:p>
        </w:tc>
        <w:tc>
          <w:tcPr>
            <w:tcW w:w="205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8.96</w:t>
            </w:r>
          </w:p>
        </w:tc>
        <w:tc>
          <w:tcPr>
            <w:tcW w:w="2040"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8.96</w:t>
            </w:r>
          </w:p>
        </w:tc>
        <w:tc>
          <w:tcPr>
            <w:tcW w:w="205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8.96</w:t>
            </w:r>
          </w:p>
        </w:tc>
        <w:tc>
          <w:tcPr>
            <w:tcW w:w="2040"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8.96</w:t>
            </w:r>
          </w:p>
        </w:tc>
        <w:tc>
          <w:tcPr>
            <w:tcW w:w="205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1.04</w:t>
            </w:r>
          </w:p>
        </w:tc>
        <w:tc>
          <w:tcPr>
            <w:tcW w:w="2040"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1.04</w:t>
            </w:r>
          </w:p>
        </w:tc>
        <w:tc>
          <w:tcPr>
            <w:tcW w:w="205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22.76</w:t>
            </w:r>
          </w:p>
        </w:tc>
        <w:tc>
          <w:tcPr>
            <w:tcW w:w="2040"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22.76</w:t>
            </w:r>
          </w:p>
        </w:tc>
        <w:tc>
          <w:tcPr>
            <w:tcW w:w="205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4.48</w:t>
            </w:r>
          </w:p>
        </w:tc>
        <w:tc>
          <w:tcPr>
            <w:tcW w:w="2040"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4.48</w:t>
            </w:r>
          </w:p>
        </w:tc>
        <w:tc>
          <w:tcPr>
            <w:tcW w:w="205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21.00</w:t>
            </w:r>
          </w:p>
        </w:tc>
        <w:tc>
          <w:tcPr>
            <w:tcW w:w="2040"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21.00</w:t>
            </w:r>
          </w:p>
        </w:tc>
        <w:tc>
          <w:tcPr>
            <w:tcW w:w="205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31.38</w:t>
            </w:r>
          </w:p>
        </w:tc>
        <w:tc>
          <w:tcPr>
            <w:tcW w:w="204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31.38</w:t>
            </w:r>
          </w:p>
        </w:tc>
      </w:tr>
      <w:tr w:rsidR="00F731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1.29</w:t>
            </w:r>
          </w:p>
        </w:tc>
        <w:tc>
          <w:tcPr>
            <w:tcW w:w="204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1.29</w:t>
            </w:r>
          </w:p>
        </w:tc>
      </w:tr>
      <w:tr w:rsidR="00F731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1.50</w:t>
            </w:r>
          </w:p>
        </w:tc>
        <w:tc>
          <w:tcPr>
            <w:tcW w:w="204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1.50</w:t>
            </w:r>
          </w:p>
        </w:tc>
      </w:tr>
      <w:tr w:rsidR="00F731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6.00</w:t>
            </w:r>
          </w:p>
        </w:tc>
        <w:tc>
          <w:tcPr>
            <w:tcW w:w="204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6.00</w:t>
            </w:r>
          </w:p>
        </w:tc>
      </w:tr>
      <w:tr w:rsidR="00F731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7.24</w:t>
            </w:r>
          </w:p>
        </w:tc>
        <w:tc>
          <w:tcPr>
            <w:tcW w:w="204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7.24</w:t>
            </w:r>
          </w:p>
        </w:tc>
      </w:tr>
      <w:tr w:rsidR="00F731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0.50</w:t>
            </w:r>
          </w:p>
        </w:tc>
        <w:tc>
          <w:tcPr>
            <w:tcW w:w="204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0.50</w:t>
            </w:r>
          </w:p>
        </w:tc>
      </w:tr>
      <w:tr w:rsidR="00F731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0.30</w:t>
            </w:r>
          </w:p>
        </w:tc>
        <w:tc>
          <w:tcPr>
            <w:tcW w:w="204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0.30</w:t>
            </w:r>
          </w:p>
        </w:tc>
      </w:tr>
      <w:tr w:rsidR="00F731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0.20</w:t>
            </w:r>
          </w:p>
        </w:tc>
        <w:tc>
          <w:tcPr>
            <w:tcW w:w="204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0.20</w:t>
            </w:r>
          </w:p>
        </w:tc>
      </w:tr>
      <w:tr w:rsidR="00F731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0.30</w:t>
            </w:r>
          </w:p>
        </w:tc>
        <w:tc>
          <w:tcPr>
            <w:tcW w:w="204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0.30</w:t>
            </w:r>
          </w:p>
        </w:tc>
      </w:tr>
      <w:tr w:rsidR="00F731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0.77</w:t>
            </w:r>
          </w:p>
        </w:tc>
        <w:tc>
          <w:tcPr>
            <w:tcW w:w="204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0.77</w:t>
            </w:r>
          </w:p>
        </w:tc>
      </w:tr>
      <w:tr w:rsidR="00F731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3.50</w:t>
            </w:r>
          </w:p>
        </w:tc>
        <w:tc>
          <w:tcPr>
            <w:tcW w:w="204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3.50</w:t>
            </w:r>
          </w:p>
        </w:tc>
      </w:tr>
      <w:tr w:rsidR="00F731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5.57</w:t>
            </w:r>
          </w:p>
        </w:tc>
        <w:tc>
          <w:tcPr>
            <w:tcW w:w="204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5.57</w:t>
            </w:r>
          </w:p>
        </w:tc>
      </w:tr>
      <w:tr w:rsidR="00F731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lastRenderedPageBreak/>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4.21</w:t>
            </w:r>
          </w:p>
        </w:tc>
        <w:tc>
          <w:tcPr>
            <w:tcW w:w="2040"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4.21</w:t>
            </w:r>
          </w:p>
        </w:tc>
      </w:tr>
      <w:tr w:rsidR="00F731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32.09</w:t>
            </w:r>
          </w:p>
        </w:tc>
        <w:tc>
          <w:tcPr>
            <w:tcW w:w="2040"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32.09</w:t>
            </w:r>
          </w:p>
        </w:tc>
        <w:tc>
          <w:tcPr>
            <w:tcW w:w="205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31.77</w:t>
            </w:r>
          </w:p>
        </w:tc>
        <w:tc>
          <w:tcPr>
            <w:tcW w:w="2040"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31.77</w:t>
            </w:r>
          </w:p>
        </w:tc>
        <w:tc>
          <w:tcPr>
            <w:tcW w:w="205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0.32</w:t>
            </w:r>
          </w:p>
        </w:tc>
        <w:tc>
          <w:tcPr>
            <w:tcW w:w="2040"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0.32</w:t>
            </w:r>
          </w:p>
        </w:tc>
        <w:tc>
          <w:tcPr>
            <w:tcW w:w="205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7.70</w:t>
            </w:r>
          </w:p>
        </w:tc>
        <w:tc>
          <w:tcPr>
            <w:tcW w:w="2040"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7.70</w:t>
            </w:r>
          </w:p>
        </w:tc>
        <w:tc>
          <w:tcPr>
            <w:tcW w:w="205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7.70</w:t>
            </w:r>
          </w:p>
        </w:tc>
        <w:tc>
          <w:tcPr>
            <w:tcW w:w="2040"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7.70</w:t>
            </w:r>
          </w:p>
        </w:tc>
        <w:tc>
          <w:tcPr>
            <w:tcW w:w="2057"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bl>
    <w:p w:rsidR="00F731FD" w:rsidRDefault="00F731FD">
      <w:pPr>
        <w:spacing w:line="255" w:lineRule="exact"/>
        <w:rPr>
          <w:rFonts w:ascii="仿宋" w:eastAsia="仿宋" w:hAnsi="仿宋" w:cs="仿宋"/>
          <w:b/>
          <w:bCs/>
        </w:rPr>
        <w:sectPr w:rsidR="00F731FD">
          <w:footerReference w:type="default" r:id="rId16"/>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792"/>
        <w:gridCol w:w="4307"/>
        <w:gridCol w:w="1960"/>
        <w:gridCol w:w="1693"/>
        <w:gridCol w:w="1987"/>
        <w:gridCol w:w="1827"/>
        <w:gridCol w:w="1650"/>
      </w:tblGrid>
      <w:tr w:rsidR="00F731FD">
        <w:trPr>
          <w:trHeight w:val="321"/>
        </w:trPr>
        <w:tc>
          <w:tcPr>
            <w:tcW w:w="15216" w:type="dxa"/>
            <w:gridSpan w:val="7"/>
            <w:vAlign w:val="center"/>
          </w:tcPr>
          <w:p w:rsidR="00F731FD" w:rsidRDefault="007D28AD">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w:t>
            </w:r>
            <w:r>
              <w:rPr>
                <w:rFonts w:ascii="仿宋" w:eastAsia="仿宋" w:hAnsi="仿宋" w:cs="仿宋" w:hint="eastAsia"/>
                <w:lang w:val="en-US"/>
              </w:rPr>
              <w:t>7</w:t>
            </w:r>
            <w:r>
              <w:rPr>
                <w:rFonts w:ascii="仿宋" w:eastAsia="仿宋" w:hAnsi="仿宋" w:cs="仿宋" w:hint="eastAsia"/>
              </w:rPr>
              <w:t>表</w:t>
            </w:r>
          </w:p>
        </w:tc>
      </w:tr>
      <w:tr w:rsidR="00F731FD">
        <w:trPr>
          <w:trHeight w:val="321"/>
        </w:trPr>
        <w:tc>
          <w:tcPr>
            <w:tcW w:w="15216" w:type="dxa"/>
            <w:gridSpan w:val="7"/>
          </w:tcPr>
          <w:p w:rsidR="00F731FD" w:rsidRDefault="007D28AD">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F731FD">
        <w:trPr>
          <w:trHeight w:val="288"/>
        </w:trPr>
        <w:tc>
          <w:tcPr>
            <w:tcW w:w="13566" w:type="dxa"/>
            <w:gridSpan w:val="6"/>
          </w:tcPr>
          <w:p w:rsidR="00F731FD" w:rsidRDefault="007D28AD">
            <w:pPr>
              <w:pStyle w:val="TableParagraph"/>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1650" w:type="dxa"/>
            <w:vAlign w:val="center"/>
          </w:tcPr>
          <w:p w:rsidR="00F731FD" w:rsidRDefault="007D28AD">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F731FD">
        <w:trPr>
          <w:trHeight w:val="319"/>
        </w:trPr>
        <w:tc>
          <w:tcPr>
            <w:tcW w:w="1792" w:type="dxa"/>
            <w:vMerge w:val="restart"/>
            <w:tcBorders>
              <w:top w:val="single" w:sz="6" w:space="0" w:color="000000"/>
              <w:left w:val="single" w:sz="6" w:space="0" w:color="000000"/>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rPr>
              <w:t>项目支出</w:t>
            </w:r>
          </w:p>
        </w:tc>
      </w:tr>
      <w:tr w:rsidR="00F731FD">
        <w:trPr>
          <w:trHeight w:val="341"/>
        </w:trPr>
        <w:tc>
          <w:tcPr>
            <w:tcW w:w="1792" w:type="dxa"/>
            <w:vMerge/>
            <w:tcBorders>
              <w:left w:val="single" w:sz="6" w:space="0" w:color="000000"/>
              <w:bottom w:val="single" w:sz="6" w:space="0" w:color="000000"/>
            </w:tcBorders>
            <w:vAlign w:val="center"/>
          </w:tcPr>
          <w:p w:rsidR="00F731FD" w:rsidRDefault="00F731FD">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F731FD" w:rsidRDefault="00F731FD">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F731FD" w:rsidRDefault="00F731FD">
            <w:pPr>
              <w:rPr>
                <w:rFonts w:ascii="仿宋" w:eastAsia="仿宋" w:hAnsi="仿宋" w:cs="仿宋"/>
              </w:rPr>
            </w:pPr>
          </w:p>
        </w:tc>
        <w:tc>
          <w:tcPr>
            <w:tcW w:w="1693" w:type="dxa"/>
            <w:tcBorders>
              <w:left w:val="single" w:sz="6" w:space="0" w:color="000000"/>
              <w:bottom w:val="single" w:sz="6" w:space="0" w:color="000000"/>
            </w:tcBorders>
            <w:vAlign w:val="center"/>
          </w:tcPr>
          <w:p w:rsidR="00F731FD" w:rsidRDefault="007D28AD">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F731FD" w:rsidRDefault="007D28AD">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F731FD" w:rsidRDefault="007D28AD">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F731FD" w:rsidRDefault="00F731FD">
            <w:pPr>
              <w:rPr>
                <w:rFonts w:ascii="仿宋" w:eastAsia="仿宋" w:hAnsi="仿宋" w:cs="仿宋"/>
              </w:rPr>
            </w:pPr>
          </w:p>
        </w:tc>
      </w:tr>
      <w:tr w:rsidR="00F731FD">
        <w:trPr>
          <w:trHeight w:hRule="exact" w:val="378"/>
        </w:trPr>
        <w:tc>
          <w:tcPr>
            <w:tcW w:w="6099" w:type="dxa"/>
            <w:gridSpan w:val="2"/>
            <w:tcBorders>
              <w:left w:val="single" w:sz="6" w:space="0" w:color="000000"/>
              <w:bottom w:val="single" w:sz="6" w:space="0" w:color="000000"/>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323.93</w:t>
            </w:r>
          </w:p>
        </w:tc>
        <w:tc>
          <w:tcPr>
            <w:tcW w:w="1693" w:type="dxa"/>
            <w:tcBorders>
              <w:left w:val="single" w:sz="6" w:space="0" w:color="000000"/>
              <w:bottom w:val="single" w:sz="6"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321.73</w:t>
            </w:r>
          </w:p>
        </w:tc>
        <w:tc>
          <w:tcPr>
            <w:tcW w:w="1987" w:type="dxa"/>
            <w:tcBorders>
              <w:left w:val="single" w:sz="6" w:space="0" w:color="000000"/>
              <w:bottom w:val="single" w:sz="6"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290.35</w:t>
            </w:r>
          </w:p>
        </w:tc>
        <w:tc>
          <w:tcPr>
            <w:tcW w:w="1827" w:type="dxa"/>
            <w:tcBorders>
              <w:left w:val="single" w:sz="6" w:space="0" w:color="000000"/>
              <w:bottom w:val="single" w:sz="6"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31.38</w:t>
            </w:r>
          </w:p>
        </w:tc>
        <w:tc>
          <w:tcPr>
            <w:tcW w:w="1650" w:type="dxa"/>
            <w:tcBorders>
              <w:left w:val="single" w:sz="6" w:space="0" w:color="000000"/>
              <w:bottom w:val="single" w:sz="6" w:space="0" w:color="000000"/>
              <w:right w:val="single" w:sz="6" w:space="0" w:color="000000"/>
            </w:tcBorders>
          </w:tcPr>
          <w:p w:rsidR="00F731FD" w:rsidRDefault="007D28AD">
            <w:pPr>
              <w:pStyle w:val="TableParagraph"/>
              <w:jc w:val="right"/>
              <w:rPr>
                <w:rFonts w:ascii="仿宋" w:eastAsia="仿宋" w:hAnsi="仿宋" w:cs="仿宋"/>
              </w:rPr>
            </w:pPr>
            <w:r>
              <w:rPr>
                <w:rFonts w:ascii="仿宋" w:eastAsia="仿宋" w:hAnsi="仿宋" w:cs="仿宋" w:hint="eastAsia"/>
              </w:rPr>
              <w:t>2.20</w:t>
            </w:r>
          </w:p>
        </w:tc>
      </w:tr>
      <w:tr w:rsidR="00F731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201</w:t>
            </w:r>
          </w:p>
        </w:tc>
        <w:tc>
          <w:tcPr>
            <w:tcW w:w="430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一般公共服务支出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192.56</w:t>
            </w:r>
          </w:p>
        </w:tc>
        <w:tc>
          <w:tcPr>
            <w:tcW w:w="169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190.36</w:t>
            </w:r>
          </w:p>
        </w:tc>
        <w:tc>
          <w:tcPr>
            <w:tcW w:w="198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159.65</w:t>
            </w:r>
          </w:p>
        </w:tc>
        <w:tc>
          <w:tcPr>
            <w:tcW w:w="182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30.71</w:t>
            </w:r>
          </w:p>
        </w:tc>
        <w:tc>
          <w:tcPr>
            <w:tcW w:w="1650" w:type="dxa"/>
            <w:tcBorders>
              <w:top w:val="single" w:sz="6" w:space="0" w:color="000000"/>
              <w:left w:val="single" w:sz="4" w:space="0" w:color="000000"/>
              <w:bottom w:val="single" w:sz="6" w:space="0" w:color="000000"/>
              <w:right w:val="single" w:sz="6"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2.20</w:t>
            </w:r>
          </w:p>
        </w:tc>
      </w:tr>
      <w:tr w:rsidR="00F731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20125</w:t>
            </w:r>
          </w:p>
        </w:tc>
        <w:tc>
          <w:tcPr>
            <w:tcW w:w="430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港澳台事务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192.56</w:t>
            </w:r>
          </w:p>
        </w:tc>
        <w:tc>
          <w:tcPr>
            <w:tcW w:w="169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190.36</w:t>
            </w:r>
          </w:p>
        </w:tc>
        <w:tc>
          <w:tcPr>
            <w:tcW w:w="198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159.65</w:t>
            </w:r>
          </w:p>
        </w:tc>
        <w:tc>
          <w:tcPr>
            <w:tcW w:w="182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30.71</w:t>
            </w:r>
          </w:p>
        </w:tc>
        <w:tc>
          <w:tcPr>
            <w:tcW w:w="1650" w:type="dxa"/>
            <w:tcBorders>
              <w:top w:val="single" w:sz="6" w:space="0" w:color="000000"/>
              <w:left w:val="single" w:sz="4" w:space="0" w:color="000000"/>
              <w:bottom w:val="single" w:sz="6" w:space="0" w:color="000000"/>
              <w:right w:val="single" w:sz="6"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2.20</w:t>
            </w:r>
          </w:p>
        </w:tc>
      </w:tr>
      <w:tr w:rsidR="00F731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2012501</w:t>
            </w:r>
          </w:p>
        </w:tc>
        <w:tc>
          <w:tcPr>
            <w:tcW w:w="430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190.36</w:t>
            </w:r>
          </w:p>
        </w:tc>
        <w:tc>
          <w:tcPr>
            <w:tcW w:w="169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190.36</w:t>
            </w:r>
          </w:p>
        </w:tc>
        <w:tc>
          <w:tcPr>
            <w:tcW w:w="198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159.65</w:t>
            </w:r>
          </w:p>
        </w:tc>
        <w:tc>
          <w:tcPr>
            <w:tcW w:w="182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30.71</w:t>
            </w:r>
          </w:p>
        </w:tc>
        <w:tc>
          <w:tcPr>
            <w:tcW w:w="1650" w:type="dxa"/>
            <w:tcBorders>
              <w:top w:val="single" w:sz="6" w:space="0" w:color="000000"/>
              <w:left w:val="single" w:sz="4" w:space="0" w:color="000000"/>
              <w:bottom w:val="single" w:sz="6" w:space="0" w:color="000000"/>
              <w:right w:val="single" w:sz="6"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2012505</w:t>
            </w:r>
          </w:p>
        </w:tc>
        <w:tc>
          <w:tcPr>
            <w:tcW w:w="430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台湾事务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2.20</w:t>
            </w:r>
          </w:p>
        </w:tc>
        <w:tc>
          <w:tcPr>
            <w:tcW w:w="1693" w:type="dxa"/>
            <w:tcBorders>
              <w:top w:val="single" w:sz="6" w:space="0" w:color="000000"/>
              <w:left w:val="single" w:sz="4" w:space="0" w:color="000000"/>
              <w:bottom w:val="single" w:sz="6"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2.20</w:t>
            </w:r>
          </w:p>
        </w:tc>
      </w:tr>
      <w:tr w:rsidR="00F731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37.98</w:t>
            </w:r>
          </w:p>
        </w:tc>
        <w:tc>
          <w:tcPr>
            <w:tcW w:w="169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37.98</w:t>
            </w:r>
          </w:p>
        </w:tc>
        <w:tc>
          <w:tcPr>
            <w:tcW w:w="198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37.31</w:t>
            </w:r>
          </w:p>
        </w:tc>
        <w:tc>
          <w:tcPr>
            <w:tcW w:w="182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0.67</w:t>
            </w:r>
          </w:p>
        </w:tc>
        <w:tc>
          <w:tcPr>
            <w:tcW w:w="1650" w:type="dxa"/>
            <w:tcBorders>
              <w:top w:val="single" w:sz="6" w:space="0" w:color="000000"/>
              <w:left w:val="single" w:sz="4" w:space="0" w:color="000000"/>
              <w:bottom w:val="single" w:sz="6" w:space="0" w:color="000000"/>
              <w:right w:val="single" w:sz="6"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37.98</w:t>
            </w:r>
          </w:p>
        </w:tc>
        <w:tc>
          <w:tcPr>
            <w:tcW w:w="169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37.98</w:t>
            </w:r>
          </w:p>
        </w:tc>
        <w:tc>
          <w:tcPr>
            <w:tcW w:w="198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37.31</w:t>
            </w:r>
          </w:p>
        </w:tc>
        <w:tc>
          <w:tcPr>
            <w:tcW w:w="182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0.67</w:t>
            </w:r>
          </w:p>
        </w:tc>
        <w:tc>
          <w:tcPr>
            <w:tcW w:w="1650" w:type="dxa"/>
            <w:tcBorders>
              <w:top w:val="single" w:sz="6" w:space="0" w:color="000000"/>
              <w:left w:val="single" w:sz="4" w:space="0" w:color="000000"/>
              <w:bottom w:val="single" w:sz="6" w:space="0" w:color="000000"/>
              <w:right w:val="single" w:sz="6"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2080501</w:t>
            </w:r>
          </w:p>
        </w:tc>
        <w:tc>
          <w:tcPr>
            <w:tcW w:w="430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行政单位离退休</w:t>
            </w:r>
          </w:p>
        </w:tc>
        <w:tc>
          <w:tcPr>
            <w:tcW w:w="1960"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11.11</w:t>
            </w:r>
          </w:p>
        </w:tc>
        <w:tc>
          <w:tcPr>
            <w:tcW w:w="169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11.11</w:t>
            </w:r>
          </w:p>
        </w:tc>
        <w:tc>
          <w:tcPr>
            <w:tcW w:w="198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10.44</w:t>
            </w:r>
          </w:p>
        </w:tc>
        <w:tc>
          <w:tcPr>
            <w:tcW w:w="182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0.67</w:t>
            </w:r>
          </w:p>
        </w:tc>
        <w:tc>
          <w:tcPr>
            <w:tcW w:w="1650" w:type="dxa"/>
            <w:tcBorders>
              <w:top w:val="single" w:sz="6" w:space="0" w:color="000000"/>
              <w:left w:val="single" w:sz="4" w:space="0" w:color="000000"/>
              <w:bottom w:val="single" w:sz="6" w:space="0" w:color="000000"/>
              <w:right w:val="single" w:sz="6"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2080505</w:t>
            </w:r>
          </w:p>
        </w:tc>
        <w:tc>
          <w:tcPr>
            <w:tcW w:w="430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机关事业单位基本养老保险缴费支出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17.91</w:t>
            </w:r>
          </w:p>
        </w:tc>
        <w:tc>
          <w:tcPr>
            <w:tcW w:w="169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17.91</w:t>
            </w:r>
          </w:p>
        </w:tc>
        <w:tc>
          <w:tcPr>
            <w:tcW w:w="198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17.91</w:t>
            </w:r>
          </w:p>
        </w:tc>
        <w:tc>
          <w:tcPr>
            <w:tcW w:w="1827" w:type="dxa"/>
            <w:tcBorders>
              <w:top w:val="single" w:sz="6" w:space="0" w:color="000000"/>
              <w:left w:val="single" w:sz="4" w:space="0" w:color="000000"/>
              <w:bottom w:val="single" w:sz="6"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2080506</w:t>
            </w:r>
          </w:p>
        </w:tc>
        <w:tc>
          <w:tcPr>
            <w:tcW w:w="430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机关事业单位职业年金缴费支出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8.96</w:t>
            </w:r>
          </w:p>
        </w:tc>
        <w:tc>
          <w:tcPr>
            <w:tcW w:w="169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8.96</w:t>
            </w:r>
          </w:p>
        </w:tc>
        <w:tc>
          <w:tcPr>
            <w:tcW w:w="198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8.96</w:t>
            </w:r>
          </w:p>
        </w:tc>
        <w:tc>
          <w:tcPr>
            <w:tcW w:w="1827" w:type="dxa"/>
            <w:tcBorders>
              <w:top w:val="single" w:sz="6" w:space="0" w:color="000000"/>
              <w:left w:val="single" w:sz="4" w:space="0" w:color="000000"/>
              <w:bottom w:val="single" w:sz="6"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93.39</w:t>
            </w:r>
          </w:p>
        </w:tc>
        <w:tc>
          <w:tcPr>
            <w:tcW w:w="169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93.39</w:t>
            </w:r>
          </w:p>
        </w:tc>
        <w:tc>
          <w:tcPr>
            <w:tcW w:w="198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93.39</w:t>
            </w:r>
          </w:p>
        </w:tc>
        <w:tc>
          <w:tcPr>
            <w:tcW w:w="1827" w:type="dxa"/>
            <w:tcBorders>
              <w:top w:val="single" w:sz="6" w:space="0" w:color="000000"/>
              <w:left w:val="single" w:sz="4" w:space="0" w:color="000000"/>
              <w:bottom w:val="single" w:sz="6"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93.39</w:t>
            </w:r>
          </w:p>
        </w:tc>
        <w:tc>
          <w:tcPr>
            <w:tcW w:w="169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93.39</w:t>
            </w:r>
          </w:p>
        </w:tc>
        <w:tc>
          <w:tcPr>
            <w:tcW w:w="198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93.39</w:t>
            </w:r>
          </w:p>
        </w:tc>
        <w:tc>
          <w:tcPr>
            <w:tcW w:w="1827" w:type="dxa"/>
            <w:tcBorders>
              <w:top w:val="single" w:sz="6" w:space="0" w:color="000000"/>
              <w:left w:val="single" w:sz="4" w:space="0" w:color="000000"/>
              <w:bottom w:val="single" w:sz="6"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2210201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22.76</w:t>
            </w:r>
          </w:p>
        </w:tc>
        <w:tc>
          <w:tcPr>
            <w:tcW w:w="169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22.76</w:t>
            </w:r>
          </w:p>
        </w:tc>
        <w:tc>
          <w:tcPr>
            <w:tcW w:w="198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22.76</w:t>
            </w:r>
          </w:p>
        </w:tc>
        <w:tc>
          <w:tcPr>
            <w:tcW w:w="1827" w:type="dxa"/>
            <w:tcBorders>
              <w:top w:val="single" w:sz="6" w:space="0" w:color="000000"/>
              <w:left w:val="single" w:sz="4" w:space="0" w:color="000000"/>
              <w:bottom w:val="single" w:sz="6"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2210202</w:t>
            </w:r>
          </w:p>
        </w:tc>
        <w:tc>
          <w:tcPr>
            <w:tcW w:w="430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提租补贴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70.63</w:t>
            </w:r>
          </w:p>
        </w:tc>
        <w:tc>
          <w:tcPr>
            <w:tcW w:w="1693"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70.63</w:t>
            </w:r>
          </w:p>
        </w:tc>
        <w:tc>
          <w:tcPr>
            <w:tcW w:w="1987" w:type="dxa"/>
            <w:tcBorders>
              <w:top w:val="single" w:sz="6" w:space="0" w:color="000000"/>
              <w:left w:val="single" w:sz="4" w:space="0" w:color="000000"/>
              <w:bottom w:val="single" w:sz="6"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70.63</w:t>
            </w:r>
          </w:p>
        </w:tc>
        <w:tc>
          <w:tcPr>
            <w:tcW w:w="1827" w:type="dxa"/>
            <w:tcBorders>
              <w:top w:val="single" w:sz="6" w:space="0" w:color="000000"/>
              <w:left w:val="single" w:sz="4" w:space="0" w:color="000000"/>
              <w:bottom w:val="single" w:sz="6"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731FD" w:rsidRDefault="00F731FD">
            <w:pPr>
              <w:pStyle w:val="TableParagraph"/>
              <w:jc w:val="right"/>
              <w:rPr>
                <w:rFonts w:ascii="仿宋" w:eastAsia="仿宋" w:hAnsi="仿宋" w:cs="仿宋"/>
              </w:rPr>
            </w:pPr>
          </w:p>
        </w:tc>
      </w:tr>
    </w:tbl>
    <w:p w:rsidR="00F731FD" w:rsidRDefault="00F731FD">
      <w:pPr>
        <w:spacing w:before="25"/>
        <w:rPr>
          <w:rFonts w:ascii="仿宋" w:eastAsia="仿宋" w:hAnsi="仿宋" w:cs="仿宋"/>
          <w:b/>
          <w:bCs/>
        </w:rPr>
        <w:sectPr w:rsidR="00F731FD">
          <w:footerReference w:type="default" r:id="rId17"/>
          <w:pgSz w:w="16838" w:h="11906" w:orient="landscape"/>
          <w:pgMar w:top="720" w:right="720" w:bottom="720" w:left="720" w:header="170" w:footer="280" w:gutter="0"/>
          <w:pgNumType w:fmt="numberInDash"/>
          <w:cols w:space="720"/>
          <w:formProt w:val="0"/>
          <w:docGrid w:linePitch="100"/>
        </w:sectPr>
      </w:pPr>
    </w:p>
    <w:tbl>
      <w:tblPr>
        <w:tblW w:w="10954" w:type="dxa"/>
        <w:tblInd w:w="-206" w:type="dxa"/>
        <w:tblLayout w:type="fixed"/>
        <w:tblCellMar>
          <w:top w:w="55" w:type="dxa"/>
          <w:left w:w="55" w:type="dxa"/>
          <w:bottom w:w="55" w:type="dxa"/>
          <w:right w:w="55" w:type="dxa"/>
        </w:tblCellMar>
        <w:tblLook w:val="04A0"/>
      </w:tblPr>
      <w:tblGrid>
        <w:gridCol w:w="1227"/>
        <w:gridCol w:w="3667"/>
        <w:gridCol w:w="2413"/>
        <w:gridCol w:w="1974"/>
        <w:gridCol w:w="1673"/>
      </w:tblGrid>
      <w:tr w:rsidR="00F731FD">
        <w:trPr>
          <w:trHeight w:val="319"/>
        </w:trPr>
        <w:tc>
          <w:tcPr>
            <w:tcW w:w="10954" w:type="dxa"/>
            <w:gridSpan w:val="5"/>
          </w:tcPr>
          <w:p w:rsidR="00F731FD" w:rsidRDefault="007D28AD">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08</w:t>
            </w:r>
            <w:r>
              <w:rPr>
                <w:rFonts w:ascii="仿宋" w:eastAsia="仿宋" w:hAnsi="仿宋" w:cs="仿宋" w:hint="eastAsia"/>
              </w:rPr>
              <w:t>表</w:t>
            </w:r>
          </w:p>
        </w:tc>
      </w:tr>
      <w:tr w:rsidR="00F731FD">
        <w:trPr>
          <w:trHeight w:val="189"/>
        </w:trPr>
        <w:tc>
          <w:tcPr>
            <w:tcW w:w="10954" w:type="dxa"/>
            <w:gridSpan w:val="5"/>
          </w:tcPr>
          <w:p w:rsidR="00F731FD" w:rsidRDefault="007D28AD">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F731FD">
        <w:trPr>
          <w:trHeight w:val="138"/>
        </w:trPr>
        <w:tc>
          <w:tcPr>
            <w:tcW w:w="9281" w:type="dxa"/>
            <w:gridSpan w:val="4"/>
            <w:vAlign w:val="center"/>
          </w:tcPr>
          <w:p w:rsidR="00F731FD" w:rsidRDefault="007D28AD">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1673" w:type="dxa"/>
            <w:vAlign w:val="center"/>
          </w:tcPr>
          <w:p w:rsidR="00F731FD" w:rsidRDefault="007D28AD">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F731FD">
        <w:trPr>
          <w:trHeight w:val="180"/>
        </w:trPr>
        <w:tc>
          <w:tcPr>
            <w:tcW w:w="4894" w:type="dxa"/>
            <w:gridSpan w:val="2"/>
            <w:tcBorders>
              <w:top w:val="single" w:sz="4" w:space="0" w:color="000000"/>
              <w:left w:val="single" w:sz="4" w:space="0" w:color="000000"/>
              <w:bottom w:val="single" w:sz="4" w:space="0" w:color="000000"/>
            </w:tcBorders>
            <w:vAlign w:val="center"/>
          </w:tcPr>
          <w:p w:rsidR="00F731FD" w:rsidRDefault="007D28AD">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F731FD" w:rsidRDefault="007D28AD">
            <w:pPr>
              <w:jc w:val="center"/>
              <w:rPr>
                <w:rFonts w:ascii="仿宋" w:eastAsia="仿宋" w:hAnsi="仿宋" w:cs="仿宋"/>
              </w:rPr>
            </w:pPr>
            <w:r>
              <w:rPr>
                <w:rFonts w:ascii="仿宋" w:eastAsia="仿宋" w:hAnsi="仿宋" w:cs="仿宋" w:hint="eastAsia"/>
              </w:rPr>
              <w:t>本年一般公共预算基本支出</w:t>
            </w:r>
          </w:p>
        </w:tc>
      </w:tr>
      <w:tr w:rsidR="00F731FD">
        <w:trPr>
          <w:trHeight w:val="190"/>
        </w:trPr>
        <w:tc>
          <w:tcPr>
            <w:tcW w:w="1227" w:type="dxa"/>
            <w:tcBorders>
              <w:left w:val="single" w:sz="4" w:space="0" w:color="000000"/>
              <w:bottom w:val="single" w:sz="4" w:space="0" w:color="000000"/>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rPr>
              <w:t>公用经费</w:t>
            </w:r>
          </w:p>
        </w:tc>
      </w:tr>
      <w:tr w:rsidR="00F731FD">
        <w:trPr>
          <w:trHeight w:hRule="exact" w:val="382"/>
        </w:trPr>
        <w:tc>
          <w:tcPr>
            <w:tcW w:w="4894" w:type="dxa"/>
            <w:gridSpan w:val="2"/>
            <w:tcBorders>
              <w:left w:val="single" w:sz="4" w:space="0" w:color="000000"/>
              <w:bottom w:val="single" w:sz="4" w:space="0" w:color="000000"/>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321.73</w:t>
            </w:r>
          </w:p>
        </w:tc>
        <w:tc>
          <w:tcPr>
            <w:tcW w:w="1974" w:type="dxa"/>
            <w:tcBorders>
              <w:left w:val="single" w:sz="4" w:space="0" w:color="000000"/>
              <w:bottom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290.35</w:t>
            </w:r>
          </w:p>
        </w:tc>
        <w:tc>
          <w:tcPr>
            <w:tcW w:w="1673" w:type="dxa"/>
            <w:tcBorders>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31.38</w:t>
            </w:r>
          </w:p>
        </w:tc>
      </w:tr>
      <w:tr w:rsidR="00F731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250.56</w:t>
            </w:r>
          </w:p>
        </w:tc>
        <w:tc>
          <w:tcPr>
            <w:tcW w:w="1974"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250.56</w:t>
            </w:r>
          </w:p>
        </w:tc>
        <w:tc>
          <w:tcPr>
            <w:tcW w:w="1673"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30.68</w:t>
            </w:r>
          </w:p>
        </w:tc>
        <w:tc>
          <w:tcPr>
            <w:tcW w:w="1974"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30.68</w:t>
            </w:r>
          </w:p>
        </w:tc>
        <w:tc>
          <w:tcPr>
            <w:tcW w:w="1673"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92.23</w:t>
            </w:r>
          </w:p>
        </w:tc>
        <w:tc>
          <w:tcPr>
            <w:tcW w:w="1974"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92.23</w:t>
            </w:r>
          </w:p>
        </w:tc>
        <w:tc>
          <w:tcPr>
            <w:tcW w:w="1673"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30103</w:t>
            </w:r>
          </w:p>
        </w:tc>
        <w:tc>
          <w:tcPr>
            <w:tcW w:w="366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奖金</w:t>
            </w:r>
          </w:p>
        </w:tc>
        <w:tc>
          <w:tcPr>
            <w:tcW w:w="241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42.54</w:t>
            </w:r>
          </w:p>
        </w:tc>
        <w:tc>
          <w:tcPr>
            <w:tcW w:w="1974"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42.54</w:t>
            </w:r>
          </w:p>
        </w:tc>
        <w:tc>
          <w:tcPr>
            <w:tcW w:w="1673"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17.91</w:t>
            </w:r>
          </w:p>
        </w:tc>
        <w:tc>
          <w:tcPr>
            <w:tcW w:w="1974"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17.91</w:t>
            </w:r>
          </w:p>
        </w:tc>
        <w:tc>
          <w:tcPr>
            <w:tcW w:w="1673"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8.96</w:t>
            </w:r>
          </w:p>
        </w:tc>
        <w:tc>
          <w:tcPr>
            <w:tcW w:w="1974"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8.96</w:t>
            </w:r>
          </w:p>
        </w:tc>
        <w:tc>
          <w:tcPr>
            <w:tcW w:w="1673"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30110</w:t>
            </w:r>
          </w:p>
        </w:tc>
        <w:tc>
          <w:tcPr>
            <w:tcW w:w="366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8.96</w:t>
            </w:r>
          </w:p>
        </w:tc>
        <w:tc>
          <w:tcPr>
            <w:tcW w:w="1974"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8.96</w:t>
            </w:r>
          </w:p>
        </w:tc>
        <w:tc>
          <w:tcPr>
            <w:tcW w:w="1673"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30112</w:t>
            </w:r>
          </w:p>
        </w:tc>
        <w:tc>
          <w:tcPr>
            <w:tcW w:w="366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其他社会保障缴费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1.04</w:t>
            </w:r>
          </w:p>
        </w:tc>
        <w:tc>
          <w:tcPr>
            <w:tcW w:w="1974"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1.04</w:t>
            </w:r>
          </w:p>
        </w:tc>
        <w:tc>
          <w:tcPr>
            <w:tcW w:w="1673"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22.76</w:t>
            </w:r>
          </w:p>
        </w:tc>
        <w:tc>
          <w:tcPr>
            <w:tcW w:w="1974"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22.76</w:t>
            </w:r>
          </w:p>
        </w:tc>
        <w:tc>
          <w:tcPr>
            <w:tcW w:w="1673"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30114</w:t>
            </w:r>
          </w:p>
        </w:tc>
        <w:tc>
          <w:tcPr>
            <w:tcW w:w="366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医疗费</w:t>
            </w:r>
          </w:p>
        </w:tc>
        <w:tc>
          <w:tcPr>
            <w:tcW w:w="241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4.48</w:t>
            </w:r>
          </w:p>
        </w:tc>
        <w:tc>
          <w:tcPr>
            <w:tcW w:w="1974"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4.48</w:t>
            </w:r>
          </w:p>
        </w:tc>
        <w:tc>
          <w:tcPr>
            <w:tcW w:w="1673"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30199</w:t>
            </w:r>
          </w:p>
        </w:tc>
        <w:tc>
          <w:tcPr>
            <w:tcW w:w="366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其他工资福利支出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21.00</w:t>
            </w:r>
          </w:p>
        </w:tc>
        <w:tc>
          <w:tcPr>
            <w:tcW w:w="1974"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21.00</w:t>
            </w:r>
          </w:p>
        </w:tc>
        <w:tc>
          <w:tcPr>
            <w:tcW w:w="1673"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31.38</w:t>
            </w:r>
          </w:p>
        </w:tc>
        <w:tc>
          <w:tcPr>
            <w:tcW w:w="1974"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31.38</w:t>
            </w:r>
          </w:p>
        </w:tc>
      </w:tr>
      <w:tr w:rsidR="00F731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1.29</w:t>
            </w:r>
          </w:p>
        </w:tc>
        <w:tc>
          <w:tcPr>
            <w:tcW w:w="1974"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1.29</w:t>
            </w:r>
          </w:p>
        </w:tc>
      </w:tr>
      <w:tr w:rsidR="00F731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30206</w:t>
            </w:r>
          </w:p>
        </w:tc>
        <w:tc>
          <w:tcPr>
            <w:tcW w:w="366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1.50</w:t>
            </w:r>
          </w:p>
        </w:tc>
        <w:tc>
          <w:tcPr>
            <w:tcW w:w="1974"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1.50</w:t>
            </w:r>
          </w:p>
        </w:tc>
      </w:tr>
      <w:tr w:rsidR="00F731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30207</w:t>
            </w:r>
          </w:p>
        </w:tc>
        <w:tc>
          <w:tcPr>
            <w:tcW w:w="366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邮电费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6.00</w:t>
            </w:r>
          </w:p>
        </w:tc>
        <w:tc>
          <w:tcPr>
            <w:tcW w:w="1974"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6.00</w:t>
            </w:r>
          </w:p>
        </w:tc>
      </w:tr>
      <w:tr w:rsidR="00F731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30209</w:t>
            </w:r>
          </w:p>
        </w:tc>
        <w:tc>
          <w:tcPr>
            <w:tcW w:w="366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物业管理费</w:t>
            </w:r>
          </w:p>
        </w:tc>
        <w:tc>
          <w:tcPr>
            <w:tcW w:w="241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7.24</w:t>
            </w:r>
          </w:p>
        </w:tc>
        <w:tc>
          <w:tcPr>
            <w:tcW w:w="1974"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7.24</w:t>
            </w:r>
          </w:p>
        </w:tc>
      </w:tr>
      <w:tr w:rsidR="00F731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30211</w:t>
            </w:r>
          </w:p>
        </w:tc>
        <w:tc>
          <w:tcPr>
            <w:tcW w:w="366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差旅费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0.50</w:t>
            </w:r>
          </w:p>
        </w:tc>
        <w:tc>
          <w:tcPr>
            <w:tcW w:w="1974"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0.50</w:t>
            </w:r>
          </w:p>
        </w:tc>
      </w:tr>
      <w:tr w:rsidR="00F731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30213</w:t>
            </w:r>
          </w:p>
        </w:tc>
        <w:tc>
          <w:tcPr>
            <w:tcW w:w="366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维修（护）费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0.30</w:t>
            </w:r>
          </w:p>
        </w:tc>
        <w:tc>
          <w:tcPr>
            <w:tcW w:w="1974"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0.30</w:t>
            </w:r>
          </w:p>
        </w:tc>
      </w:tr>
      <w:tr w:rsidR="00F731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30215</w:t>
            </w:r>
          </w:p>
        </w:tc>
        <w:tc>
          <w:tcPr>
            <w:tcW w:w="366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会议费</w:t>
            </w:r>
          </w:p>
        </w:tc>
        <w:tc>
          <w:tcPr>
            <w:tcW w:w="241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0.20</w:t>
            </w:r>
          </w:p>
        </w:tc>
        <w:tc>
          <w:tcPr>
            <w:tcW w:w="1974"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0.20</w:t>
            </w:r>
          </w:p>
        </w:tc>
      </w:tr>
      <w:tr w:rsidR="00F731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30216</w:t>
            </w:r>
          </w:p>
        </w:tc>
        <w:tc>
          <w:tcPr>
            <w:tcW w:w="366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0.30</w:t>
            </w:r>
          </w:p>
        </w:tc>
        <w:tc>
          <w:tcPr>
            <w:tcW w:w="1974"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0.30</w:t>
            </w:r>
          </w:p>
        </w:tc>
      </w:tr>
      <w:tr w:rsidR="00F731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30217</w:t>
            </w:r>
          </w:p>
        </w:tc>
        <w:tc>
          <w:tcPr>
            <w:tcW w:w="366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公务接待费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0.77</w:t>
            </w:r>
          </w:p>
        </w:tc>
        <w:tc>
          <w:tcPr>
            <w:tcW w:w="1974"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0.77</w:t>
            </w:r>
          </w:p>
        </w:tc>
      </w:tr>
      <w:tr w:rsidR="00F731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30228</w:t>
            </w:r>
          </w:p>
        </w:tc>
        <w:tc>
          <w:tcPr>
            <w:tcW w:w="366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工会经费</w:t>
            </w:r>
          </w:p>
        </w:tc>
        <w:tc>
          <w:tcPr>
            <w:tcW w:w="241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3.50</w:t>
            </w:r>
          </w:p>
        </w:tc>
        <w:tc>
          <w:tcPr>
            <w:tcW w:w="1974"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3.50</w:t>
            </w:r>
          </w:p>
        </w:tc>
      </w:tr>
      <w:tr w:rsidR="00F731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30239</w:t>
            </w:r>
          </w:p>
        </w:tc>
        <w:tc>
          <w:tcPr>
            <w:tcW w:w="366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其他交通费用</w:t>
            </w:r>
          </w:p>
        </w:tc>
        <w:tc>
          <w:tcPr>
            <w:tcW w:w="241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5.57</w:t>
            </w:r>
          </w:p>
        </w:tc>
        <w:tc>
          <w:tcPr>
            <w:tcW w:w="1974"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5.57</w:t>
            </w:r>
          </w:p>
        </w:tc>
      </w:tr>
      <w:tr w:rsidR="00F731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4.21</w:t>
            </w:r>
          </w:p>
        </w:tc>
        <w:tc>
          <w:tcPr>
            <w:tcW w:w="1974"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4.21</w:t>
            </w:r>
          </w:p>
        </w:tc>
      </w:tr>
      <w:tr w:rsidR="00F731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lastRenderedPageBreak/>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32.09</w:t>
            </w:r>
          </w:p>
        </w:tc>
        <w:tc>
          <w:tcPr>
            <w:tcW w:w="1974"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32.09</w:t>
            </w:r>
          </w:p>
        </w:tc>
        <w:tc>
          <w:tcPr>
            <w:tcW w:w="1673"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30302</w:t>
            </w:r>
          </w:p>
        </w:tc>
        <w:tc>
          <w:tcPr>
            <w:tcW w:w="366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退休费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31.77</w:t>
            </w:r>
          </w:p>
        </w:tc>
        <w:tc>
          <w:tcPr>
            <w:tcW w:w="1974"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31.77</w:t>
            </w:r>
          </w:p>
        </w:tc>
        <w:tc>
          <w:tcPr>
            <w:tcW w:w="1673"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30399</w:t>
            </w:r>
          </w:p>
        </w:tc>
        <w:tc>
          <w:tcPr>
            <w:tcW w:w="366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其他对个人和家庭的补助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0.32</w:t>
            </w:r>
          </w:p>
        </w:tc>
        <w:tc>
          <w:tcPr>
            <w:tcW w:w="1974"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0.32</w:t>
            </w:r>
          </w:p>
        </w:tc>
        <w:tc>
          <w:tcPr>
            <w:tcW w:w="1673"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399</w:t>
            </w:r>
          </w:p>
        </w:tc>
        <w:tc>
          <w:tcPr>
            <w:tcW w:w="366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其他支出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7.70</w:t>
            </w:r>
          </w:p>
        </w:tc>
        <w:tc>
          <w:tcPr>
            <w:tcW w:w="1974"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7.70</w:t>
            </w:r>
          </w:p>
        </w:tc>
        <w:tc>
          <w:tcPr>
            <w:tcW w:w="1673"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r w:rsidR="00F731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39999</w:t>
            </w:r>
          </w:p>
        </w:tc>
        <w:tc>
          <w:tcPr>
            <w:tcW w:w="3667"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rPr>
                <w:rFonts w:ascii="仿宋" w:eastAsia="仿宋" w:hAnsi="仿宋" w:cs="仿宋"/>
              </w:rPr>
            </w:pPr>
            <w:r>
              <w:rPr>
                <w:rFonts w:ascii="仿宋" w:eastAsia="仿宋" w:hAnsi="仿宋" w:cs="仿宋" w:hint="eastAsia"/>
              </w:rPr>
              <w:t>其他支出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7.70</w:t>
            </w:r>
          </w:p>
        </w:tc>
        <w:tc>
          <w:tcPr>
            <w:tcW w:w="1974" w:type="dxa"/>
            <w:tcBorders>
              <w:top w:val="single" w:sz="4" w:space="0" w:color="000000"/>
              <w:left w:val="single" w:sz="4" w:space="0" w:color="000000"/>
              <w:bottom w:val="single" w:sz="4" w:space="0" w:color="000000"/>
              <w:right w:val="single" w:sz="4" w:space="0" w:color="000000"/>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7.70</w:t>
            </w:r>
          </w:p>
        </w:tc>
        <w:tc>
          <w:tcPr>
            <w:tcW w:w="1673" w:type="dxa"/>
            <w:tcBorders>
              <w:top w:val="single" w:sz="4" w:space="0" w:color="000000"/>
              <w:left w:val="single" w:sz="4" w:space="0" w:color="000000"/>
              <w:bottom w:val="single" w:sz="4" w:space="0" w:color="000000"/>
              <w:right w:val="single" w:sz="4" w:space="0" w:color="000000"/>
            </w:tcBorders>
            <w:vAlign w:val="center"/>
          </w:tcPr>
          <w:p w:rsidR="00F731FD" w:rsidRDefault="00F731FD">
            <w:pPr>
              <w:pStyle w:val="TableParagraph"/>
              <w:jc w:val="right"/>
              <w:rPr>
                <w:rFonts w:ascii="仿宋" w:eastAsia="仿宋" w:hAnsi="仿宋" w:cs="仿宋"/>
              </w:rPr>
            </w:pPr>
          </w:p>
        </w:tc>
      </w:tr>
    </w:tbl>
    <w:p w:rsidR="00F731FD" w:rsidRDefault="00F731FD">
      <w:pPr>
        <w:spacing w:before="25"/>
        <w:rPr>
          <w:rFonts w:ascii="仿宋" w:eastAsia="仿宋" w:hAnsi="仿宋" w:cs="仿宋"/>
          <w:b/>
          <w:bCs/>
        </w:rPr>
        <w:sectPr w:rsidR="00F731FD">
          <w:footerReference w:type="default" r:id="rId18"/>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tblPr>
      <w:tblGrid>
        <w:gridCol w:w="2471"/>
        <w:gridCol w:w="2332"/>
        <w:gridCol w:w="2037"/>
        <w:gridCol w:w="1697"/>
        <w:gridCol w:w="1680"/>
        <w:gridCol w:w="1852"/>
        <w:gridCol w:w="2057"/>
        <w:gridCol w:w="1783"/>
      </w:tblGrid>
      <w:tr w:rsidR="00F731FD">
        <w:trPr>
          <w:trHeight w:val="321"/>
        </w:trPr>
        <w:tc>
          <w:tcPr>
            <w:tcW w:w="15909" w:type="dxa"/>
            <w:gridSpan w:val="8"/>
          </w:tcPr>
          <w:p w:rsidR="00F731FD" w:rsidRDefault="007D28AD">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09</w:t>
            </w:r>
            <w:r>
              <w:rPr>
                <w:rFonts w:ascii="仿宋" w:eastAsia="仿宋" w:hAnsi="仿宋" w:cs="仿宋" w:hint="eastAsia"/>
              </w:rPr>
              <w:t>表</w:t>
            </w:r>
          </w:p>
        </w:tc>
      </w:tr>
      <w:tr w:rsidR="00F731FD">
        <w:trPr>
          <w:trHeight w:val="207"/>
        </w:trPr>
        <w:tc>
          <w:tcPr>
            <w:tcW w:w="15909" w:type="dxa"/>
            <w:gridSpan w:val="8"/>
          </w:tcPr>
          <w:p w:rsidR="00F731FD" w:rsidRDefault="007D28AD">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F731FD">
        <w:trPr>
          <w:trHeight w:val="103"/>
        </w:trPr>
        <w:tc>
          <w:tcPr>
            <w:tcW w:w="12069" w:type="dxa"/>
            <w:gridSpan w:val="6"/>
            <w:tcBorders>
              <w:bottom w:val="single" w:sz="4" w:space="0" w:color="auto"/>
            </w:tcBorders>
          </w:tcPr>
          <w:p w:rsidR="00F731FD" w:rsidRDefault="007D28AD">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3840" w:type="dxa"/>
            <w:gridSpan w:val="2"/>
            <w:tcBorders>
              <w:bottom w:val="single" w:sz="4" w:space="0" w:color="auto"/>
            </w:tcBorders>
            <w:vAlign w:val="center"/>
          </w:tcPr>
          <w:p w:rsidR="00F731FD" w:rsidRDefault="007D28AD">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F731FD">
        <w:trPr>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F731FD" w:rsidRDefault="007D28AD">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F731FD" w:rsidRDefault="007D28AD">
            <w:pPr>
              <w:pStyle w:val="TableParagraph"/>
              <w:jc w:val="center"/>
              <w:rPr>
                <w:rFonts w:ascii="仿宋" w:eastAsia="仿宋" w:hAnsi="仿宋" w:cs="仿宋"/>
                <w:sz w:val="20"/>
              </w:rPr>
            </w:pPr>
            <w:r>
              <w:rPr>
                <w:rFonts w:ascii="仿宋" w:eastAsia="仿宋" w:hAnsi="仿宋" w:cs="仿宋" w:hint="eastAsia"/>
              </w:rPr>
              <w:t>培训费</w:t>
            </w:r>
          </w:p>
        </w:tc>
      </w:tr>
      <w:tr w:rsidR="00F731FD">
        <w:trPr>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F731FD" w:rsidRDefault="00F731FD">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F731FD" w:rsidRDefault="00F731FD">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F731FD" w:rsidRDefault="007D28AD">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F731FD" w:rsidRDefault="00F731FD">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F731FD" w:rsidRDefault="00F731FD">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F731FD" w:rsidRDefault="00F731FD">
            <w:pPr>
              <w:rPr>
                <w:rFonts w:ascii="仿宋" w:eastAsia="仿宋" w:hAnsi="仿宋" w:cs="仿宋"/>
                <w:sz w:val="2"/>
                <w:szCs w:val="2"/>
              </w:rPr>
            </w:pPr>
          </w:p>
        </w:tc>
      </w:tr>
      <w:tr w:rsidR="00F731FD">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0.77</w:t>
            </w:r>
          </w:p>
        </w:tc>
        <w:tc>
          <w:tcPr>
            <w:tcW w:w="2332" w:type="dxa"/>
            <w:tcBorders>
              <w:top w:val="single" w:sz="4" w:space="0" w:color="auto"/>
              <w:left w:val="single" w:sz="4" w:space="0" w:color="auto"/>
              <w:bottom w:val="single" w:sz="4" w:space="0" w:color="auto"/>
              <w:right w:val="single" w:sz="4" w:space="0" w:color="auto"/>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0.00</w:t>
            </w:r>
          </w:p>
        </w:tc>
        <w:tc>
          <w:tcPr>
            <w:tcW w:w="1697" w:type="dxa"/>
            <w:tcBorders>
              <w:top w:val="single" w:sz="4" w:space="0" w:color="auto"/>
              <w:left w:val="single" w:sz="4" w:space="0" w:color="auto"/>
              <w:bottom w:val="single" w:sz="4" w:space="0" w:color="auto"/>
              <w:right w:val="single" w:sz="4" w:space="0" w:color="auto"/>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0.00</w:t>
            </w:r>
          </w:p>
        </w:tc>
        <w:tc>
          <w:tcPr>
            <w:tcW w:w="1852" w:type="dxa"/>
            <w:tcBorders>
              <w:top w:val="single" w:sz="4" w:space="0" w:color="auto"/>
              <w:left w:val="single" w:sz="4" w:space="0" w:color="auto"/>
              <w:bottom w:val="single" w:sz="4" w:space="0" w:color="auto"/>
              <w:right w:val="single" w:sz="4" w:space="0" w:color="auto"/>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0.77</w:t>
            </w:r>
          </w:p>
        </w:tc>
        <w:tc>
          <w:tcPr>
            <w:tcW w:w="2057" w:type="dxa"/>
            <w:tcBorders>
              <w:top w:val="single" w:sz="4" w:space="0" w:color="auto"/>
              <w:left w:val="single" w:sz="4" w:space="0" w:color="auto"/>
              <w:bottom w:val="single" w:sz="4" w:space="0" w:color="auto"/>
              <w:right w:val="single" w:sz="4" w:space="0" w:color="auto"/>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0.20</w:t>
            </w:r>
          </w:p>
        </w:tc>
        <w:tc>
          <w:tcPr>
            <w:tcW w:w="1783" w:type="dxa"/>
            <w:tcBorders>
              <w:top w:val="single" w:sz="4" w:space="0" w:color="auto"/>
              <w:left w:val="single" w:sz="4" w:space="0" w:color="auto"/>
              <w:bottom w:val="single" w:sz="4" w:space="0" w:color="auto"/>
              <w:right w:val="single" w:sz="4" w:space="0" w:color="auto"/>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0.30</w:t>
            </w:r>
          </w:p>
        </w:tc>
      </w:tr>
    </w:tbl>
    <w:p w:rsidR="00F731FD" w:rsidRDefault="00F731FD" w:rsidP="008B5740">
      <w:pPr>
        <w:ind w:left="227" w:firstLineChars="100" w:firstLine="231"/>
        <w:rPr>
          <w:rFonts w:ascii="仿宋" w:eastAsia="仿宋" w:hAnsi="仿宋" w:cs="仿宋"/>
          <w:b/>
          <w:bCs/>
        </w:rPr>
        <w:sectPr w:rsidR="00F731FD">
          <w:footerReference w:type="default" r:id="rId19"/>
          <w:pgSz w:w="16838" w:h="11906" w:orient="landscape"/>
          <w:pgMar w:top="720" w:right="720" w:bottom="720" w:left="720" w:header="170" w:footer="280" w:gutter="0"/>
          <w:pgNumType w:fmt="numberInDash"/>
          <w:cols w:space="720"/>
          <w:formProt w:val="0"/>
          <w:docGrid w:linePitch="100"/>
        </w:sectPr>
      </w:pPr>
    </w:p>
    <w:tbl>
      <w:tblPr>
        <w:tblW w:w="10812" w:type="dxa"/>
        <w:tblInd w:w="-106" w:type="dxa"/>
        <w:tblLayout w:type="fixed"/>
        <w:tblCellMar>
          <w:top w:w="55" w:type="dxa"/>
          <w:left w:w="55" w:type="dxa"/>
          <w:bottom w:w="55" w:type="dxa"/>
          <w:right w:w="55" w:type="dxa"/>
        </w:tblCellMar>
        <w:tblLook w:val="04A0"/>
      </w:tblPr>
      <w:tblGrid>
        <w:gridCol w:w="1618"/>
        <w:gridCol w:w="2834"/>
        <w:gridCol w:w="1783"/>
        <w:gridCol w:w="2092"/>
        <w:gridCol w:w="2485"/>
      </w:tblGrid>
      <w:tr w:rsidR="00F731FD">
        <w:trPr>
          <w:trHeight w:val="213"/>
        </w:trPr>
        <w:tc>
          <w:tcPr>
            <w:tcW w:w="10812" w:type="dxa"/>
            <w:gridSpan w:val="5"/>
            <w:tcBorders>
              <w:top w:val="nil"/>
              <w:left w:val="nil"/>
              <w:bottom w:val="nil"/>
              <w:right w:val="nil"/>
            </w:tcBorders>
            <w:vAlign w:val="center"/>
          </w:tcPr>
          <w:p w:rsidR="00F731FD" w:rsidRDefault="007D28AD">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F731FD">
        <w:trPr>
          <w:trHeight w:val="213"/>
        </w:trPr>
        <w:tc>
          <w:tcPr>
            <w:tcW w:w="10812" w:type="dxa"/>
            <w:gridSpan w:val="5"/>
            <w:tcBorders>
              <w:top w:val="nil"/>
              <w:left w:val="nil"/>
              <w:bottom w:val="nil"/>
              <w:right w:val="nil"/>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F731FD">
        <w:trPr>
          <w:trHeight w:val="213"/>
        </w:trPr>
        <w:tc>
          <w:tcPr>
            <w:tcW w:w="8327" w:type="dxa"/>
            <w:gridSpan w:val="4"/>
            <w:tcBorders>
              <w:top w:val="nil"/>
              <w:left w:val="nil"/>
              <w:bottom w:val="single" w:sz="4" w:space="0" w:color="auto"/>
              <w:right w:val="nil"/>
            </w:tcBorders>
            <w:vAlign w:val="center"/>
          </w:tcPr>
          <w:p w:rsidR="00F731FD" w:rsidRDefault="007D28AD">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2485" w:type="dxa"/>
            <w:tcBorders>
              <w:top w:val="nil"/>
              <w:left w:val="nil"/>
              <w:bottom w:val="single" w:sz="4" w:space="0" w:color="auto"/>
              <w:right w:val="nil"/>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单位：万元</w:t>
            </w:r>
          </w:p>
        </w:tc>
      </w:tr>
      <w:tr w:rsidR="00F731FD">
        <w:trPr>
          <w:trHeight w:val="187"/>
        </w:trPr>
        <w:tc>
          <w:tcPr>
            <w:tcW w:w="1618" w:type="dxa"/>
            <w:vMerge w:val="restart"/>
            <w:tcBorders>
              <w:top w:val="single" w:sz="4" w:space="0" w:color="auto"/>
              <w:left w:val="single" w:sz="4" w:space="0" w:color="auto"/>
              <w:right w:val="single" w:sz="4" w:space="0" w:color="auto"/>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rPr>
              <w:t>本年政府性基金预算支出</w:t>
            </w:r>
          </w:p>
        </w:tc>
      </w:tr>
      <w:tr w:rsidR="00F731FD">
        <w:trPr>
          <w:trHeight w:val="139"/>
        </w:trPr>
        <w:tc>
          <w:tcPr>
            <w:tcW w:w="1618" w:type="dxa"/>
            <w:vMerge/>
            <w:tcBorders>
              <w:left w:val="single" w:sz="4" w:space="0" w:color="auto"/>
              <w:bottom w:val="single" w:sz="4" w:space="0" w:color="auto"/>
              <w:right w:val="single" w:sz="4" w:space="0" w:color="auto"/>
            </w:tcBorders>
            <w:vAlign w:val="center"/>
          </w:tcPr>
          <w:p w:rsidR="00F731FD" w:rsidRDefault="00F731FD">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F731FD" w:rsidRDefault="00F731FD">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F731FD" w:rsidRDefault="007D28AD">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rPr>
              <w:t>项目支出</w:t>
            </w:r>
          </w:p>
        </w:tc>
      </w:tr>
      <w:tr w:rsidR="00F731FD">
        <w:trPr>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F731FD" w:rsidRDefault="00F731FD">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F731FD" w:rsidRDefault="007D28AD">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F731FD" w:rsidRDefault="00F731FD">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F731FD" w:rsidRDefault="00F731FD">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F731FD" w:rsidRDefault="00F731FD">
            <w:pPr>
              <w:jc w:val="right"/>
              <w:rPr>
                <w:rFonts w:ascii="仿宋" w:eastAsia="仿宋" w:hAnsi="仿宋" w:cs="仿宋"/>
              </w:rPr>
            </w:pPr>
          </w:p>
        </w:tc>
      </w:tr>
      <w:tr w:rsidR="00F731FD">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F731FD" w:rsidRDefault="00F731FD">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F731FD" w:rsidRDefault="00F731FD">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F731FD" w:rsidRDefault="00F731FD">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F731FD" w:rsidRDefault="00F731FD">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F731FD" w:rsidRDefault="00F731FD">
            <w:pPr>
              <w:jc w:val="right"/>
              <w:rPr>
                <w:rFonts w:ascii="仿宋" w:eastAsia="仿宋" w:hAnsi="仿宋" w:cs="仿宋"/>
              </w:rPr>
            </w:pPr>
          </w:p>
        </w:tc>
      </w:tr>
      <w:tr w:rsidR="00F731FD">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F731FD" w:rsidRDefault="00F731FD">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F731FD" w:rsidRDefault="00F731FD">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F731FD" w:rsidRDefault="00F731FD">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F731FD" w:rsidRDefault="00F731FD">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F731FD" w:rsidRDefault="00F731FD">
            <w:pPr>
              <w:jc w:val="right"/>
              <w:rPr>
                <w:rFonts w:ascii="仿宋" w:eastAsia="仿宋" w:hAnsi="仿宋" w:cs="仿宋"/>
              </w:rPr>
            </w:pPr>
          </w:p>
        </w:tc>
      </w:tr>
    </w:tbl>
    <w:p w:rsidR="00F731FD" w:rsidRDefault="007D28AD">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单位</w:t>
      </w:r>
      <w:r>
        <w:rPr>
          <w:rFonts w:ascii="仿宋" w:eastAsia="仿宋" w:hAnsi="仿宋" w:cs="仿宋"/>
          <w:b/>
        </w:rPr>
        <w:t>无政府性基金预算，也没有使用政府性基金安排的支出，故本表无数据。</w:t>
      </w:r>
    </w:p>
    <w:p w:rsidR="00F731FD" w:rsidRDefault="00F731FD">
      <w:pPr>
        <w:spacing w:before="25"/>
        <w:rPr>
          <w:rFonts w:ascii="仿宋" w:eastAsia="仿宋" w:hAnsi="仿宋" w:cs="仿宋"/>
          <w:b/>
          <w:bCs/>
          <w:lang w:val="en-US"/>
        </w:rPr>
        <w:sectPr w:rsidR="00F731FD">
          <w:footerReference w:type="default" r:id="rId20"/>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tblPr>
      <w:tblGrid>
        <w:gridCol w:w="1596"/>
        <w:gridCol w:w="3803"/>
        <w:gridCol w:w="3111"/>
        <w:gridCol w:w="3094"/>
        <w:gridCol w:w="3091"/>
      </w:tblGrid>
      <w:tr w:rsidR="00F731FD">
        <w:trPr>
          <w:trHeight w:val="447"/>
          <w:jc w:val="center"/>
        </w:trPr>
        <w:tc>
          <w:tcPr>
            <w:tcW w:w="14695" w:type="dxa"/>
            <w:gridSpan w:val="5"/>
            <w:tcBorders>
              <w:top w:val="nil"/>
              <w:left w:val="nil"/>
              <w:bottom w:val="nil"/>
              <w:right w:val="nil"/>
            </w:tcBorders>
            <w:shd w:val="clear" w:color="auto" w:fill="auto"/>
            <w:vAlign w:val="center"/>
          </w:tcPr>
          <w:p w:rsidR="00F731FD" w:rsidRDefault="007D28AD">
            <w:pPr>
              <w:widowControl/>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rPr>
              <w:t>11</w:t>
            </w:r>
            <w:r>
              <w:rPr>
                <w:rFonts w:ascii="仿宋" w:eastAsia="仿宋" w:hAnsi="仿宋" w:cs="仿宋" w:hint="eastAsia"/>
              </w:rPr>
              <w:t>表</w:t>
            </w:r>
          </w:p>
        </w:tc>
      </w:tr>
      <w:tr w:rsidR="00F731FD">
        <w:trPr>
          <w:trHeight w:val="960"/>
          <w:jc w:val="center"/>
        </w:trPr>
        <w:tc>
          <w:tcPr>
            <w:tcW w:w="14695" w:type="dxa"/>
            <w:gridSpan w:val="5"/>
            <w:tcBorders>
              <w:top w:val="nil"/>
              <w:left w:val="nil"/>
              <w:bottom w:val="nil"/>
              <w:right w:val="nil"/>
            </w:tcBorders>
            <w:shd w:val="clear" w:color="auto" w:fill="auto"/>
            <w:vAlign w:val="center"/>
          </w:tcPr>
          <w:p w:rsidR="00F731FD" w:rsidRDefault="007D28AD">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F731FD">
        <w:trPr>
          <w:trHeight w:val="319"/>
          <w:jc w:val="center"/>
        </w:trPr>
        <w:tc>
          <w:tcPr>
            <w:tcW w:w="11604" w:type="dxa"/>
            <w:gridSpan w:val="4"/>
            <w:tcBorders>
              <w:top w:val="nil"/>
              <w:left w:val="nil"/>
              <w:bottom w:val="single" w:sz="4" w:space="0" w:color="auto"/>
              <w:right w:val="nil"/>
            </w:tcBorders>
            <w:shd w:val="clear" w:color="auto" w:fill="auto"/>
            <w:vAlign w:val="center"/>
          </w:tcPr>
          <w:p w:rsidR="00F731FD" w:rsidRDefault="007D28AD">
            <w:pPr>
              <w:widowControl/>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3091" w:type="dxa"/>
            <w:tcBorders>
              <w:top w:val="nil"/>
              <w:left w:val="nil"/>
              <w:bottom w:val="nil"/>
              <w:right w:val="nil"/>
            </w:tcBorders>
            <w:shd w:val="clear" w:color="auto" w:fill="auto"/>
            <w:noWrap/>
            <w:vAlign w:val="center"/>
          </w:tcPr>
          <w:p w:rsidR="00F731FD" w:rsidRDefault="007D28AD">
            <w:pPr>
              <w:widowControl/>
              <w:jc w:val="right"/>
              <w:rPr>
                <w:rFonts w:ascii="仿宋" w:eastAsia="仿宋" w:hAnsi="仿宋" w:cs="仿宋"/>
              </w:rPr>
            </w:pPr>
            <w:r>
              <w:rPr>
                <w:rFonts w:ascii="仿宋" w:eastAsia="仿宋" w:hAnsi="仿宋" w:cs="仿宋" w:hint="eastAsia"/>
              </w:rPr>
              <w:t>单位：万元</w:t>
            </w:r>
          </w:p>
        </w:tc>
      </w:tr>
      <w:tr w:rsidR="00F731FD">
        <w:trPr>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31FD" w:rsidRDefault="007D28AD">
            <w:pPr>
              <w:widowControl/>
              <w:spacing w:line="34" w:lineRule="atLeast"/>
              <w:jc w:val="center"/>
              <w:rPr>
                <w:rFonts w:ascii="仿宋" w:eastAsia="仿宋" w:hAnsi="仿宋" w:cs="仿宋"/>
              </w:rPr>
            </w:pPr>
            <w:r>
              <w:rPr>
                <w:rFonts w:ascii="仿宋" w:eastAsia="仿宋" w:hAnsi="仿宋" w:cs="仿宋" w:hint="eastAsia"/>
              </w:rPr>
              <w:t>项</w:t>
            </w:r>
            <w:r>
              <w:rPr>
                <w:rFonts w:ascii="仿宋" w:eastAsia="仿宋" w:hAnsi="仿宋" w:cs="仿宋" w:hint="eastAsia"/>
              </w:rPr>
              <w:t xml:space="preserve">    </w:t>
            </w:r>
            <w:r>
              <w:rPr>
                <w:rFonts w:ascii="仿宋" w:eastAsia="仿宋" w:hAnsi="仿宋" w:cs="仿宋" w:hint="eastAsia"/>
              </w:rPr>
              <w:t>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31FD" w:rsidRDefault="007D28AD">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31FD" w:rsidRDefault="007D28AD">
            <w:pPr>
              <w:widowControl/>
              <w:spacing w:line="34" w:lineRule="atLeast"/>
              <w:jc w:val="center"/>
              <w:rPr>
                <w:rFonts w:ascii="仿宋" w:eastAsia="仿宋" w:hAnsi="仿宋" w:cs="仿宋"/>
              </w:rPr>
            </w:pPr>
            <w:r>
              <w:rPr>
                <w:rFonts w:ascii="仿宋" w:eastAsia="仿宋" w:hAnsi="仿宋" w:cs="仿宋" w:hint="eastAsia"/>
              </w:rPr>
              <w:t>基本支出</w:t>
            </w:r>
            <w:r>
              <w:rPr>
                <w:rFonts w:ascii="仿宋" w:eastAsia="仿宋" w:hAnsi="仿宋" w:cs="仿宋" w:hint="eastAsia"/>
              </w:rPr>
              <w:t xml:space="preserve">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31FD" w:rsidRDefault="007D28AD">
            <w:pPr>
              <w:widowControl/>
              <w:spacing w:line="34" w:lineRule="atLeast"/>
              <w:jc w:val="center"/>
              <w:rPr>
                <w:rFonts w:ascii="仿宋" w:eastAsia="仿宋" w:hAnsi="仿宋" w:cs="仿宋"/>
              </w:rPr>
            </w:pPr>
            <w:r>
              <w:rPr>
                <w:rFonts w:ascii="仿宋" w:eastAsia="仿宋" w:hAnsi="仿宋" w:cs="仿宋" w:hint="eastAsia"/>
              </w:rPr>
              <w:t>项目支出</w:t>
            </w:r>
          </w:p>
        </w:tc>
      </w:tr>
      <w:tr w:rsidR="00F731FD">
        <w:trPr>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F731FD" w:rsidRDefault="007D28AD">
            <w:pPr>
              <w:widowControl/>
              <w:spacing w:line="34" w:lineRule="atLeast"/>
              <w:jc w:val="center"/>
              <w:rPr>
                <w:rFonts w:ascii="仿宋" w:eastAsia="仿宋" w:hAnsi="仿宋" w:cs="仿宋"/>
              </w:rPr>
            </w:pPr>
            <w:r>
              <w:rPr>
                <w:rFonts w:ascii="仿宋" w:eastAsia="仿宋" w:hAnsi="仿宋" w:cs="仿宋" w:hint="eastAsia"/>
              </w:rPr>
              <w:t>功能分类</w:t>
            </w:r>
          </w:p>
          <w:p w:rsidR="00F731FD" w:rsidRDefault="007D28AD">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F731FD" w:rsidRDefault="007D28AD">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F731FD" w:rsidRDefault="00F731FD">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F731FD" w:rsidRDefault="00F731FD">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F731FD" w:rsidRDefault="00F731FD">
            <w:pPr>
              <w:widowControl/>
              <w:spacing w:line="34" w:lineRule="atLeast"/>
              <w:rPr>
                <w:rFonts w:ascii="仿宋" w:eastAsia="仿宋" w:hAnsi="仿宋" w:cs="仿宋"/>
              </w:rPr>
            </w:pPr>
          </w:p>
        </w:tc>
      </w:tr>
      <w:tr w:rsidR="00F731FD">
        <w:trPr>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31FD" w:rsidRDefault="007D28AD">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F731FD" w:rsidRDefault="007D28AD">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F731FD" w:rsidRDefault="007D28AD">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F731FD" w:rsidRDefault="007D28AD">
            <w:pPr>
              <w:widowControl/>
              <w:spacing w:line="34" w:lineRule="atLeast"/>
              <w:jc w:val="center"/>
              <w:rPr>
                <w:rFonts w:ascii="仿宋" w:eastAsia="仿宋" w:hAnsi="仿宋" w:cs="仿宋"/>
              </w:rPr>
            </w:pPr>
            <w:r>
              <w:rPr>
                <w:rFonts w:ascii="仿宋" w:eastAsia="仿宋" w:hAnsi="仿宋" w:cs="仿宋" w:hint="eastAsia"/>
              </w:rPr>
              <w:t>3</w:t>
            </w:r>
          </w:p>
        </w:tc>
      </w:tr>
      <w:tr w:rsidR="00F731FD">
        <w:trPr>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31FD" w:rsidRDefault="007D28AD">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F731FD" w:rsidRDefault="00F731FD">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F731FD" w:rsidRDefault="00F731FD">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F731FD" w:rsidRDefault="00F731FD">
            <w:pPr>
              <w:widowControl/>
              <w:spacing w:line="34" w:lineRule="atLeast"/>
              <w:jc w:val="center"/>
              <w:rPr>
                <w:rFonts w:ascii="仿宋" w:eastAsia="仿宋" w:hAnsi="仿宋" w:cs="仿宋"/>
              </w:rPr>
            </w:pPr>
          </w:p>
        </w:tc>
      </w:tr>
      <w:tr w:rsidR="00F731FD">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731FD" w:rsidRDefault="00F731FD">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F731FD" w:rsidRDefault="00F731FD">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F731FD" w:rsidRDefault="00F731FD">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F731FD" w:rsidRDefault="00F731FD">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F731FD" w:rsidRDefault="00F731FD">
            <w:pPr>
              <w:widowControl/>
              <w:spacing w:line="34" w:lineRule="atLeast"/>
              <w:jc w:val="center"/>
              <w:rPr>
                <w:rFonts w:ascii="仿宋" w:eastAsia="仿宋" w:hAnsi="仿宋" w:cs="仿宋"/>
              </w:rPr>
            </w:pPr>
          </w:p>
        </w:tc>
      </w:tr>
      <w:tr w:rsidR="00F731FD">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731FD" w:rsidRDefault="00F731FD">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F731FD" w:rsidRDefault="00F731FD">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F731FD" w:rsidRDefault="00F731FD">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F731FD" w:rsidRDefault="00F731FD">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F731FD" w:rsidRDefault="00F731FD">
            <w:pPr>
              <w:widowControl/>
              <w:spacing w:line="34" w:lineRule="atLeast"/>
              <w:jc w:val="center"/>
              <w:rPr>
                <w:rFonts w:ascii="仿宋" w:eastAsia="仿宋" w:hAnsi="仿宋" w:cs="仿宋"/>
              </w:rPr>
            </w:pPr>
          </w:p>
        </w:tc>
      </w:tr>
    </w:tbl>
    <w:p w:rsidR="00F731FD" w:rsidRDefault="007D28AD" w:rsidP="008B5740">
      <w:pPr>
        <w:spacing w:before="25"/>
        <w:ind w:firstLineChars="200" w:firstLine="462"/>
        <w:rPr>
          <w:rFonts w:ascii="仿宋" w:eastAsia="仿宋" w:hAnsi="仿宋" w:cs="仿宋"/>
          <w:b/>
          <w:bCs/>
          <w:lang w:val="en-US"/>
        </w:rPr>
      </w:pPr>
      <w:r>
        <w:rPr>
          <w:rFonts w:ascii="仿宋" w:eastAsia="仿宋" w:hAnsi="仿宋" w:cs="仿宋"/>
          <w:b/>
        </w:rPr>
        <w:t>注：本单位无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F731FD" w:rsidRDefault="00F731FD">
      <w:pPr>
        <w:spacing w:before="25"/>
        <w:rPr>
          <w:rFonts w:ascii="仿宋" w:eastAsia="仿宋" w:hAnsi="仿宋" w:cs="仿宋"/>
          <w:b/>
          <w:bCs/>
          <w:lang w:val="en-US"/>
        </w:rPr>
        <w:sectPr w:rsidR="00F731FD">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tblPr>
      <w:tblGrid>
        <w:gridCol w:w="3088"/>
        <w:gridCol w:w="2876"/>
        <w:gridCol w:w="1920"/>
        <w:gridCol w:w="2351"/>
      </w:tblGrid>
      <w:tr w:rsidR="00F731FD">
        <w:trPr>
          <w:trHeight w:val="319"/>
        </w:trPr>
        <w:tc>
          <w:tcPr>
            <w:tcW w:w="10235" w:type="dxa"/>
            <w:gridSpan w:val="4"/>
          </w:tcPr>
          <w:p w:rsidR="00F731FD" w:rsidRDefault="007D28AD">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F731FD">
        <w:trPr>
          <w:trHeight w:val="90"/>
        </w:trPr>
        <w:tc>
          <w:tcPr>
            <w:tcW w:w="10235" w:type="dxa"/>
            <w:gridSpan w:val="4"/>
          </w:tcPr>
          <w:p w:rsidR="00F731FD" w:rsidRDefault="007D28AD">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F731FD">
        <w:trPr>
          <w:trHeight w:val="90"/>
        </w:trPr>
        <w:tc>
          <w:tcPr>
            <w:tcW w:w="7884" w:type="dxa"/>
            <w:gridSpan w:val="3"/>
            <w:tcBorders>
              <w:bottom w:val="single" w:sz="4" w:space="0" w:color="auto"/>
            </w:tcBorders>
            <w:vAlign w:val="center"/>
          </w:tcPr>
          <w:p w:rsidR="00F731FD" w:rsidRDefault="007D28AD">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2351" w:type="dxa"/>
            <w:tcBorders>
              <w:bottom w:val="single" w:sz="4" w:space="0" w:color="auto"/>
            </w:tcBorders>
            <w:vAlign w:val="center"/>
          </w:tcPr>
          <w:p w:rsidR="00F731FD" w:rsidRDefault="007D28AD">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F731FD">
        <w:trPr>
          <w:trHeight w:val="363"/>
        </w:trPr>
        <w:tc>
          <w:tcPr>
            <w:tcW w:w="3088" w:type="dxa"/>
            <w:tcBorders>
              <w:top w:val="single" w:sz="4" w:space="0" w:color="auto"/>
              <w:left w:val="single" w:sz="4" w:space="0" w:color="auto"/>
              <w:bottom w:val="single" w:sz="4" w:space="0" w:color="auto"/>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F731FD" w:rsidRDefault="007D28AD">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F731FD" w:rsidRDefault="007D28AD">
            <w:pPr>
              <w:jc w:val="center"/>
              <w:rPr>
                <w:rFonts w:ascii="仿宋" w:eastAsia="仿宋" w:hAnsi="仿宋" w:cs="仿宋"/>
              </w:rPr>
            </w:pPr>
            <w:r>
              <w:rPr>
                <w:rFonts w:ascii="仿宋" w:eastAsia="仿宋" w:hAnsi="仿宋" w:cs="仿宋" w:hint="eastAsia"/>
              </w:rPr>
              <w:t>机关运行经费支出</w:t>
            </w:r>
          </w:p>
        </w:tc>
      </w:tr>
      <w:tr w:rsidR="00F731FD">
        <w:trPr>
          <w:cantSplit/>
          <w:trHeight w:val="227"/>
        </w:trPr>
        <w:tc>
          <w:tcPr>
            <w:tcW w:w="5964" w:type="dxa"/>
            <w:gridSpan w:val="2"/>
            <w:tcBorders>
              <w:top w:val="single" w:sz="4" w:space="0" w:color="000000"/>
              <w:left w:val="single" w:sz="4" w:space="0" w:color="auto"/>
              <w:bottom w:val="single" w:sz="4" w:space="0" w:color="auto"/>
              <w:right w:val="single" w:sz="4" w:space="0" w:color="000000"/>
            </w:tcBorders>
          </w:tcPr>
          <w:p w:rsidR="00F731FD" w:rsidRDefault="007D28AD">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31.38</w:t>
            </w:r>
          </w:p>
        </w:tc>
      </w:tr>
      <w:tr w:rsidR="00F731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302</w:t>
            </w:r>
          </w:p>
        </w:tc>
        <w:tc>
          <w:tcPr>
            <w:tcW w:w="2876" w:type="dxa"/>
            <w:tcBorders>
              <w:top w:val="single" w:sz="4" w:space="0" w:color="000000"/>
              <w:left w:val="single" w:sz="4" w:space="0" w:color="000000"/>
              <w:bottom w:val="single" w:sz="4" w:space="0" w:color="auto"/>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31.38</w:t>
            </w:r>
          </w:p>
        </w:tc>
      </w:tr>
      <w:tr w:rsidR="00F731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30201</w:t>
            </w:r>
          </w:p>
        </w:tc>
        <w:tc>
          <w:tcPr>
            <w:tcW w:w="2876" w:type="dxa"/>
            <w:tcBorders>
              <w:top w:val="single" w:sz="4" w:space="0" w:color="000000"/>
              <w:left w:val="single" w:sz="4" w:space="0" w:color="000000"/>
              <w:bottom w:val="single" w:sz="4" w:space="0" w:color="auto"/>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办公费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1.29</w:t>
            </w:r>
          </w:p>
        </w:tc>
      </w:tr>
      <w:tr w:rsidR="00F731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30206</w:t>
            </w:r>
          </w:p>
        </w:tc>
        <w:tc>
          <w:tcPr>
            <w:tcW w:w="2876" w:type="dxa"/>
            <w:tcBorders>
              <w:top w:val="single" w:sz="4" w:space="0" w:color="000000"/>
              <w:left w:val="single" w:sz="4" w:space="0" w:color="000000"/>
              <w:bottom w:val="single" w:sz="4" w:space="0" w:color="auto"/>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电费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1.50</w:t>
            </w:r>
          </w:p>
        </w:tc>
      </w:tr>
      <w:tr w:rsidR="00F731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30207</w:t>
            </w:r>
          </w:p>
        </w:tc>
        <w:tc>
          <w:tcPr>
            <w:tcW w:w="2876" w:type="dxa"/>
            <w:tcBorders>
              <w:top w:val="single" w:sz="4" w:space="0" w:color="000000"/>
              <w:left w:val="single" w:sz="4" w:space="0" w:color="000000"/>
              <w:bottom w:val="single" w:sz="4" w:space="0" w:color="auto"/>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邮电费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6.00</w:t>
            </w:r>
          </w:p>
        </w:tc>
      </w:tr>
      <w:tr w:rsidR="00F731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30209</w:t>
            </w:r>
          </w:p>
        </w:tc>
        <w:tc>
          <w:tcPr>
            <w:tcW w:w="2876" w:type="dxa"/>
            <w:tcBorders>
              <w:top w:val="single" w:sz="4" w:space="0" w:color="000000"/>
              <w:left w:val="single" w:sz="4" w:space="0" w:color="000000"/>
              <w:bottom w:val="single" w:sz="4" w:space="0" w:color="auto"/>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物业管理费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7.24</w:t>
            </w:r>
          </w:p>
        </w:tc>
      </w:tr>
      <w:tr w:rsidR="00F731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30211</w:t>
            </w:r>
          </w:p>
        </w:tc>
        <w:tc>
          <w:tcPr>
            <w:tcW w:w="2876" w:type="dxa"/>
            <w:tcBorders>
              <w:top w:val="single" w:sz="4" w:space="0" w:color="000000"/>
              <w:left w:val="single" w:sz="4" w:space="0" w:color="000000"/>
              <w:bottom w:val="single" w:sz="4" w:space="0" w:color="auto"/>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差旅费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0.50</w:t>
            </w:r>
          </w:p>
        </w:tc>
      </w:tr>
      <w:tr w:rsidR="00F731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30213</w:t>
            </w:r>
          </w:p>
        </w:tc>
        <w:tc>
          <w:tcPr>
            <w:tcW w:w="2876" w:type="dxa"/>
            <w:tcBorders>
              <w:top w:val="single" w:sz="4" w:space="0" w:color="000000"/>
              <w:left w:val="single" w:sz="4" w:space="0" w:color="000000"/>
              <w:bottom w:val="single" w:sz="4" w:space="0" w:color="auto"/>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维修（护）费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0.30</w:t>
            </w:r>
          </w:p>
        </w:tc>
      </w:tr>
      <w:tr w:rsidR="00F731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30215</w:t>
            </w:r>
          </w:p>
        </w:tc>
        <w:tc>
          <w:tcPr>
            <w:tcW w:w="2876" w:type="dxa"/>
            <w:tcBorders>
              <w:top w:val="single" w:sz="4" w:space="0" w:color="000000"/>
              <w:left w:val="single" w:sz="4" w:space="0" w:color="000000"/>
              <w:bottom w:val="single" w:sz="4" w:space="0" w:color="auto"/>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会议费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0.20</w:t>
            </w:r>
          </w:p>
        </w:tc>
      </w:tr>
      <w:tr w:rsidR="00F731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30216</w:t>
            </w:r>
          </w:p>
        </w:tc>
        <w:tc>
          <w:tcPr>
            <w:tcW w:w="2876" w:type="dxa"/>
            <w:tcBorders>
              <w:top w:val="single" w:sz="4" w:space="0" w:color="000000"/>
              <w:left w:val="single" w:sz="4" w:space="0" w:color="000000"/>
              <w:bottom w:val="single" w:sz="4" w:space="0" w:color="auto"/>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培训费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0.30</w:t>
            </w:r>
          </w:p>
        </w:tc>
      </w:tr>
      <w:tr w:rsidR="00F731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30217</w:t>
            </w:r>
          </w:p>
        </w:tc>
        <w:tc>
          <w:tcPr>
            <w:tcW w:w="2876" w:type="dxa"/>
            <w:tcBorders>
              <w:top w:val="single" w:sz="4" w:space="0" w:color="000000"/>
              <w:left w:val="single" w:sz="4" w:space="0" w:color="000000"/>
              <w:bottom w:val="single" w:sz="4" w:space="0" w:color="auto"/>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公务接待费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0.77</w:t>
            </w:r>
          </w:p>
        </w:tc>
      </w:tr>
      <w:tr w:rsidR="00F731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30228</w:t>
            </w:r>
          </w:p>
        </w:tc>
        <w:tc>
          <w:tcPr>
            <w:tcW w:w="2876" w:type="dxa"/>
            <w:tcBorders>
              <w:top w:val="single" w:sz="4" w:space="0" w:color="000000"/>
              <w:left w:val="single" w:sz="4" w:space="0" w:color="000000"/>
              <w:bottom w:val="single" w:sz="4" w:space="0" w:color="auto"/>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工会经费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3.50</w:t>
            </w:r>
          </w:p>
        </w:tc>
      </w:tr>
      <w:tr w:rsidR="00F731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30239</w:t>
            </w:r>
          </w:p>
        </w:tc>
        <w:tc>
          <w:tcPr>
            <w:tcW w:w="2876" w:type="dxa"/>
            <w:tcBorders>
              <w:top w:val="single" w:sz="4" w:space="0" w:color="000000"/>
              <w:left w:val="single" w:sz="4" w:space="0" w:color="000000"/>
              <w:bottom w:val="single" w:sz="4" w:space="0" w:color="auto"/>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其他交通费用</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5.57</w:t>
            </w:r>
          </w:p>
        </w:tc>
      </w:tr>
      <w:tr w:rsidR="00F731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30299</w:t>
            </w:r>
          </w:p>
        </w:tc>
        <w:tc>
          <w:tcPr>
            <w:tcW w:w="2876" w:type="dxa"/>
            <w:tcBorders>
              <w:top w:val="single" w:sz="4" w:space="0" w:color="000000"/>
              <w:left w:val="single" w:sz="4" w:space="0" w:color="000000"/>
              <w:bottom w:val="single" w:sz="4" w:space="0" w:color="auto"/>
              <w:right w:val="single" w:sz="4" w:space="0" w:color="000000"/>
            </w:tcBorders>
          </w:tcPr>
          <w:p w:rsidR="00F731FD" w:rsidRDefault="007D28AD">
            <w:pPr>
              <w:pStyle w:val="TableParagraph"/>
              <w:rPr>
                <w:rFonts w:ascii="仿宋" w:eastAsia="仿宋" w:hAnsi="仿宋" w:cs="仿宋"/>
              </w:rPr>
            </w:pPr>
            <w:r>
              <w:rPr>
                <w:rFonts w:ascii="仿宋" w:eastAsia="仿宋" w:hAnsi="仿宋" w:cs="仿宋" w:hint="eastAsia"/>
              </w:rPr>
              <w:t>其他商品和服务支出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F731FD" w:rsidRDefault="007D28AD">
            <w:pPr>
              <w:pStyle w:val="TableParagraph"/>
              <w:jc w:val="right"/>
              <w:rPr>
                <w:rFonts w:ascii="仿宋" w:eastAsia="仿宋" w:hAnsi="仿宋" w:cs="仿宋"/>
              </w:rPr>
            </w:pPr>
            <w:r>
              <w:rPr>
                <w:rFonts w:ascii="仿宋" w:eastAsia="仿宋" w:hAnsi="仿宋" w:cs="仿宋" w:hint="eastAsia"/>
              </w:rPr>
              <w:t>4.21</w:t>
            </w:r>
          </w:p>
        </w:tc>
      </w:tr>
    </w:tbl>
    <w:p w:rsidR="00F731FD" w:rsidRDefault="007D28AD">
      <w:pPr>
        <w:tabs>
          <w:tab w:val="left" w:pos="-440"/>
        </w:tabs>
        <w:spacing w:before="25"/>
        <w:ind w:left="-440" w:rightChars="-100" w:right="-220"/>
        <w:rPr>
          <w:rFonts w:ascii="仿宋" w:eastAsia="仿宋" w:hAnsi="仿宋" w:cs="仿宋"/>
          <w:b/>
          <w:bCs/>
          <w:lang w:val="en-US"/>
        </w:rPr>
      </w:pPr>
      <w:r>
        <w:rPr>
          <w:rFonts w:ascii="仿宋" w:eastAsia="仿宋" w:hAnsi="仿宋" w:cs="仿宋" w:hint="eastAsia"/>
          <w:b/>
          <w:bCs/>
          <w:lang w:val="en-US"/>
        </w:rPr>
        <w:t>注：</w:t>
      </w:r>
      <w:r>
        <w:rPr>
          <w:rFonts w:ascii="仿宋" w:eastAsia="仿宋" w:hAnsi="仿宋" w:cs="仿宋" w:hint="eastAsia"/>
          <w:b/>
          <w:bCs/>
          <w:lang w:val="en-US"/>
        </w:rPr>
        <w:t>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F731FD" w:rsidRDefault="00F731FD">
      <w:pPr>
        <w:spacing w:before="78" w:line="290" w:lineRule="auto"/>
        <w:ind w:left="227" w:right="57"/>
        <w:jc w:val="both"/>
        <w:rPr>
          <w:rFonts w:ascii="仿宋" w:eastAsia="仿宋" w:hAnsi="仿宋" w:cs="仿宋"/>
          <w:b/>
          <w:bCs/>
        </w:rPr>
        <w:sectPr w:rsidR="00F731FD">
          <w:footerReference w:type="default" r:id="rId21"/>
          <w:pgSz w:w="11906" w:h="16838"/>
          <w:pgMar w:top="1100" w:right="906" w:bottom="770" w:left="1320" w:header="170" w:footer="280" w:gutter="0"/>
          <w:pgNumType w:fmt="numberInDash"/>
          <w:cols w:space="720"/>
          <w:formProt w:val="0"/>
          <w:docGrid w:linePitch="100"/>
        </w:sectPr>
      </w:pPr>
      <w:bookmarkStart w:id="0" w:name="_GoBack"/>
      <w:bookmarkEnd w:id="0"/>
    </w:p>
    <w:tbl>
      <w:tblPr>
        <w:tblW w:w="15273" w:type="dxa"/>
        <w:shd w:val="clear" w:color="auto" w:fill="FFFFFF"/>
        <w:tblLayout w:type="fixed"/>
        <w:tblCellMar>
          <w:top w:w="15" w:type="dxa"/>
          <w:left w:w="15" w:type="dxa"/>
          <w:bottom w:w="15" w:type="dxa"/>
          <w:right w:w="15" w:type="dxa"/>
        </w:tblCellMar>
        <w:tblLook w:val="04A0"/>
      </w:tblPr>
      <w:tblGrid>
        <w:gridCol w:w="1512"/>
        <w:gridCol w:w="2502"/>
        <w:gridCol w:w="1440"/>
        <w:gridCol w:w="2280"/>
        <w:gridCol w:w="1776"/>
        <w:gridCol w:w="1105"/>
        <w:gridCol w:w="1121"/>
        <w:gridCol w:w="947"/>
        <w:gridCol w:w="1169"/>
        <w:gridCol w:w="1421"/>
      </w:tblGrid>
      <w:tr w:rsidR="00F731FD">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F731FD" w:rsidRDefault="007D28AD">
            <w:pPr>
              <w:pStyle w:val="TableParagraph"/>
              <w:rPr>
                <w:rFonts w:ascii="仿宋" w:eastAsia="仿宋" w:hAnsi="仿宋" w:cs="仿宋"/>
                <w:b/>
                <w:bCs/>
                <w:sz w:val="44"/>
                <w:szCs w:val="44"/>
                <w:lang w:val="en-US"/>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F731FD">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F731FD" w:rsidRDefault="007D28AD">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F731FD">
        <w:tc>
          <w:tcPr>
            <w:tcW w:w="9510"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F731FD" w:rsidRDefault="007D28AD">
            <w:pPr>
              <w:pStyle w:val="TableParagrap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4342"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F731FD" w:rsidRDefault="00F731FD">
            <w:pPr>
              <w:pStyle w:val="TableParagraph"/>
              <w:rPr>
                <w:rFonts w:ascii="仿宋" w:eastAsia="仿宋" w:hAnsi="仿宋" w:cs="仿宋"/>
                <w:lang w:val="en-US"/>
              </w:rPr>
            </w:pPr>
          </w:p>
        </w:tc>
        <w:tc>
          <w:tcPr>
            <w:tcW w:w="1421"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F731FD" w:rsidRDefault="007D28AD">
            <w:pPr>
              <w:pStyle w:val="TableParagraph"/>
              <w:jc w:val="right"/>
              <w:rPr>
                <w:rFonts w:ascii="仿宋" w:eastAsia="仿宋" w:hAnsi="仿宋" w:cs="仿宋"/>
                <w:lang w:val="en-US"/>
              </w:rPr>
            </w:pPr>
            <w:r>
              <w:rPr>
                <w:rFonts w:ascii="仿宋" w:eastAsia="仿宋" w:hAnsi="仿宋" w:cs="仿宋" w:hint="eastAsia"/>
              </w:rPr>
              <w:t>单位：万元</w:t>
            </w:r>
          </w:p>
        </w:tc>
      </w:tr>
      <w:tr w:rsidR="00F731FD">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napToGrid w:val="0"/>
              <w:spacing w:line="34" w:lineRule="atLeast"/>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采购品目名称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采购组织形式</w:t>
            </w:r>
          </w:p>
        </w:tc>
        <w:tc>
          <w:tcPr>
            <w:tcW w:w="434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napToGrid w:val="0"/>
              <w:spacing w:line="34" w:lineRule="atLeast"/>
              <w:jc w:val="center"/>
              <w:rPr>
                <w:rFonts w:ascii="仿宋" w:eastAsia="仿宋" w:hAnsi="仿宋" w:cs="仿宋"/>
              </w:rPr>
            </w:pPr>
            <w:r>
              <w:rPr>
                <w:rFonts w:ascii="仿宋" w:eastAsia="仿宋" w:hAnsi="仿宋" w:cs="仿宋" w:hint="eastAsia"/>
                <w:lang w:val="en-US"/>
              </w:rPr>
              <w:t>资金来源</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总计</w:t>
            </w:r>
          </w:p>
        </w:tc>
      </w:tr>
      <w:tr w:rsidR="00F731FD">
        <w:trPr>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pStyle w:val="TableParagraph"/>
              <w:snapToGrid w:val="0"/>
              <w:spacing w:line="34" w:lineRule="atLeast"/>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pStyle w:val="TableParagraph"/>
              <w:snapToGrid w:val="0"/>
              <w:spacing w:line="34" w:lineRule="atLeast"/>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pStyle w:val="TableParagraph"/>
              <w:snapToGrid w:val="0"/>
              <w:spacing w:line="34" w:lineRule="atLeast"/>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pStyle w:val="TableParagraph"/>
              <w:snapToGrid w:val="0"/>
              <w:spacing w:line="34" w:lineRule="atLeast"/>
              <w:rPr>
                <w:rFonts w:ascii="仿宋" w:eastAsia="仿宋" w:hAnsi="仿宋" w:cs="仿宋"/>
              </w:rPr>
            </w:pPr>
          </w:p>
        </w:tc>
        <w:tc>
          <w:tcPr>
            <w:tcW w:w="17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pStyle w:val="TableParagraph"/>
              <w:snapToGrid w:val="0"/>
              <w:spacing w:line="34" w:lineRule="atLeast"/>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napToGrid w:val="0"/>
              <w:spacing w:line="34" w:lineRule="atLeast"/>
              <w:jc w:val="center"/>
              <w:rPr>
                <w:rFonts w:ascii="仿宋" w:eastAsia="仿宋" w:hAnsi="仿宋" w:cs="仿宋"/>
                <w:lang w:val="en-US"/>
              </w:rPr>
            </w:pPr>
            <w:r>
              <w:rPr>
                <w:rFonts w:ascii="仿宋" w:eastAsia="仿宋" w:hAnsi="仿宋" w:cs="仿宋" w:hint="eastAsia"/>
                <w:lang w:val="en-US"/>
              </w:rPr>
              <w:t>一般公共预算资金</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政府性基金</w:t>
            </w: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其他资金</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上年结转和结余资金</w:t>
            </w:r>
          </w:p>
        </w:tc>
        <w:tc>
          <w:tcPr>
            <w:tcW w:w="142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pStyle w:val="TableParagraph"/>
              <w:snapToGrid w:val="0"/>
              <w:spacing w:line="34" w:lineRule="atLeast"/>
              <w:rPr>
                <w:rFonts w:ascii="仿宋" w:eastAsia="仿宋" w:hAnsi="仿宋" w:cs="仿宋"/>
              </w:rPr>
            </w:pPr>
          </w:p>
        </w:tc>
      </w:tr>
      <w:tr w:rsidR="00F731FD">
        <w:trPr>
          <w:trHeight w:val="907"/>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pStyle w:val="TableParagraph"/>
              <w:snapToGrid w:val="0"/>
              <w:spacing w:line="34" w:lineRule="atLeast"/>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pStyle w:val="TableParagraph"/>
              <w:snapToGrid w:val="0"/>
              <w:spacing w:line="34" w:lineRule="atLeast"/>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pStyle w:val="TableParagraph"/>
              <w:snapToGrid w:val="0"/>
              <w:spacing w:line="34" w:lineRule="atLeast"/>
              <w:rPr>
                <w:rFonts w:ascii="仿宋" w:eastAsia="仿宋" w:hAnsi="仿宋" w:cs="仿宋"/>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pStyle w:val="TableParagraph"/>
              <w:snapToGrid w:val="0"/>
              <w:spacing w:line="34" w:lineRule="atLeast"/>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2.40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2.40</w:t>
            </w:r>
          </w:p>
        </w:tc>
      </w:tr>
      <w:tr w:rsidR="00F731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rPr>
                <w:rFonts w:ascii="仿宋" w:eastAsia="仿宋" w:hAnsi="仿宋" w:cs="仿宋"/>
                <w:lang w:val="en-US"/>
              </w:rPr>
            </w:pPr>
            <w:r>
              <w:rPr>
                <w:rFonts w:ascii="仿宋" w:eastAsia="仿宋" w:hAnsi="仿宋" w:cs="仿宋" w:hint="eastAsia"/>
                <w:lang w:val="en-US"/>
              </w:rPr>
              <w:t>货物类</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2.40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2.40</w:t>
            </w:r>
          </w:p>
        </w:tc>
      </w:tr>
      <w:tr w:rsidR="00F731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rPr>
                <w:rFonts w:ascii="仿宋" w:eastAsia="仿宋" w:hAnsi="仿宋" w:cs="仿宋"/>
                <w:lang w:val="en-US"/>
              </w:rPr>
            </w:pPr>
            <w:r>
              <w:rPr>
                <w:rFonts w:ascii="仿宋" w:eastAsia="仿宋" w:hAnsi="仿宋" w:cs="仿宋" w:hint="eastAsia"/>
                <w:lang w:val="en-US"/>
              </w:rPr>
              <w:t>南京市台商投资保护和促进服务中心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2.40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2.40</w:t>
            </w:r>
          </w:p>
        </w:tc>
      </w:tr>
      <w:tr w:rsidR="00F731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rPr>
                <w:rFonts w:ascii="仿宋" w:eastAsia="仿宋" w:hAnsi="仿宋" w:cs="仿宋"/>
                <w:lang w:val="en-US"/>
              </w:rPr>
            </w:pPr>
            <w:r>
              <w:rPr>
                <w:rFonts w:ascii="仿宋" w:eastAsia="仿宋" w:hAnsi="仿宋" w:cs="仿宋" w:hint="eastAsia"/>
                <w:lang w:val="en-US"/>
              </w:rPr>
              <w:t>南京市台商投资保护和促进服务中心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jc w:val="center"/>
              <w:rPr>
                <w:rFonts w:ascii="仿宋" w:eastAsia="仿宋" w:hAnsi="仿宋" w:cs="仿宋"/>
                <w:lang w:val="en-US"/>
              </w:rPr>
            </w:pPr>
            <w:r>
              <w:rPr>
                <w:rFonts w:ascii="仿宋" w:eastAsia="仿宋" w:hAnsi="仿宋" w:cs="仿宋" w:hint="eastAsia"/>
                <w:lang w:val="en-US"/>
              </w:rPr>
              <w:t>便携式计算机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0.80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0.80</w:t>
            </w:r>
          </w:p>
        </w:tc>
      </w:tr>
      <w:tr w:rsidR="00F731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rPr>
                <w:rFonts w:ascii="仿宋" w:eastAsia="仿宋" w:hAnsi="仿宋" w:cs="仿宋"/>
                <w:lang w:val="en-US"/>
              </w:rPr>
            </w:pPr>
            <w:r>
              <w:rPr>
                <w:rFonts w:ascii="仿宋" w:eastAsia="仿宋" w:hAnsi="仿宋" w:cs="仿宋" w:hint="eastAsia"/>
                <w:lang w:val="en-US"/>
              </w:rPr>
              <w:t>南京市台商投资保护和促进服务中心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jc w:val="center"/>
              <w:rPr>
                <w:rFonts w:ascii="仿宋" w:eastAsia="仿宋" w:hAnsi="仿宋" w:cs="仿宋"/>
                <w:lang w:val="en-US"/>
              </w:rPr>
            </w:pPr>
            <w:r>
              <w:rPr>
                <w:rFonts w:ascii="仿宋" w:eastAsia="仿宋" w:hAnsi="仿宋" w:cs="仿宋" w:hint="eastAsia"/>
                <w:lang w:val="en-US"/>
              </w:rPr>
              <w:t>保密柜</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0.15</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0.15</w:t>
            </w:r>
          </w:p>
        </w:tc>
      </w:tr>
      <w:tr w:rsidR="00F731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rPr>
                <w:rFonts w:ascii="仿宋" w:eastAsia="仿宋" w:hAnsi="仿宋" w:cs="仿宋"/>
                <w:lang w:val="en-US"/>
              </w:rPr>
            </w:pPr>
            <w:r>
              <w:rPr>
                <w:rFonts w:ascii="仿宋" w:eastAsia="仿宋" w:hAnsi="仿宋" w:cs="仿宋" w:hint="eastAsia"/>
                <w:lang w:val="en-US"/>
              </w:rPr>
              <w:t>南京市台商投资保护和促进服务中心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jc w:val="center"/>
              <w:rPr>
                <w:rFonts w:ascii="仿宋" w:eastAsia="仿宋" w:hAnsi="仿宋" w:cs="仿宋"/>
                <w:lang w:val="en-US"/>
              </w:rPr>
            </w:pPr>
            <w:r>
              <w:rPr>
                <w:rFonts w:ascii="仿宋" w:eastAsia="仿宋" w:hAnsi="仿宋" w:cs="仿宋" w:hint="eastAsia"/>
                <w:lang w:val="en-US"/>
              </w:rPr>
              <w:t>复印机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0.25</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0.25</w:t>
            </w:r>
          </w:p>
        </w:tc>
      </w:tr>
      <w:tr w:rsidR="00F731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rPr>
                <w:rFonts w:ascii="仿宋" w:eastAsia="仿宋" w:hAnsi="仿宋" w:cs="仿宋"/>
                <w:lang w:val="en-US"/>
              </w:rPr>
            </w:pPr>
            <w:r>
              <w:rPr>
                <w:rFonts w:ascii="仿宋" w:eastAsia="仿宋" w:hAnsi="仿宋" w:cs="仿宋" w:hint="eastAsia"/>
                <w:lang w:val="en-US"/>
              </w:rPr>
              <w:t>南京市台商投</w:t>
            </w:r>
            <w:r>
              <w:rPr>
                <w:rFonts w:ascii="仿宋" w:eastAsia="仿宋" w:hAnsi="仿宋" w:cs="仿宋" w:hint="eastAsia"/>
                <w:lang w:val="en-US"/>
              </w:rPr>
              <w:lastRenderedPageBreak/>
              <w:t>资保护和促进服务中心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jc w:val="center"/>
              <w:rPr>
                <w:rFonts w:ascii="仿宋" w:eastAsia="仿宋" w:hAnsi="仿宋" w:cs="仿宋"/>
                <w:lang w:val="en-US"/>
              </w:rPr>
            </w:pPr>
            <w:r>
              <w:rPr>
                <w:rFonts w:ascii="仿宋" w:eastAsia="仿宋" w:hAnsi="仿宋" w:cs="仿宋" w:hint="eastAsia"/>
                <w:lang w:val="en-US"/>
              </w:rPr>
              <w:lastRenderedPageBreak/>
              <w:t>运转类</w:t>
            </w:r>
            <w:r>
              <w:rPr>
                <w:rFonts w:ascii="仿宋" w:eastAsia="仿宋" w:hAnsi="仿宋" w:cs="仿宋" w:hint="eastAsia"/>
                <w:lang w:val="en-US"/>
              </w:rPr>
              <w:t>-</w:t>
            </w:r>
            <w:r>
              <w:rPr>
                <w:rFonts w:ascii="仿宋" w:eastAsia="仿宋" w:hAnsi="仿宋" w:cs="仿宋" w:hint="eastAsia"/>
                <w:lang w:val="en-US"/>
              </w:rPr>
              <w:t>公用经费综合定</w:t>
            </w:r>
            <w:r>
              <w:rPr>
                <w:rFonts w:ascii="仿宋" w:eastAsia="仿宋" w:hAnsi="仿宋" w:cs="仿宋" w:hint="eastAsia"/>
                <w:lang w:val="en-US"/>
              </w:rPr>
              <w:lastRenderedPageBreak/>
              <w:t>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jc w:val="center"/>
              <w:rPr>
                <w:rFonts w:ascii="仿宋" w:eastAsia="仿宋" w:hAnsi="仿宋" w:cs="仿宋"/>
                <w:lang w:val="en-US"/>
              </w:rPr>
            </w:pPr>
            <w:r>
              <w:rPr>
                <w:rFonts w:ascii="仿宋" w:eastAsia="仿宋" w:hAnsi="仿宋" w:cs="仿宋" w:hint="eastAsia"/>
                <w:lang w:val="en-US"/>
              </w:rPr>
              <w:lastRenderedPageBreak/>
              <w:t>办公费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jc w:val="center"/>
              <w:rPr>
                <w:rFonts w:ascii="仿宋" w:eastAsia="仿宋" w:hAnsi="仿宋" w:cs="仿宋"/>
                <w:lang w:val="en-US"/>
              </w:rPr>
            </w:pPr>
            <w:r>
              <w:rPr>
                <w:rFonts w:ascii="仿宋" w:eastAsia="仿宋" w:hAnsi="仿宋" w:cs="仿宋" w:hint="eastAsia"/>
                <w:lang w:val="en-US"/>
              </w:rPr>
              <w:t>复印纸</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0.20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0.20</w:t>
            </w:r>
          </w:p>
        </w:tc>
      </w:tr>
      <w:tr w:rsidR="00F731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rPr>
                <w:rFonts w:ascii="仿宋" w:eastAsia="仿宋" w:hAnsi="仿宋" w:cs="仿宋"/>
                <w:lang w:val="en-US"/>
              </w:rPr>
            </w:pPr>
            <w:r>
              <w:rPr>
                <w:rFonts w:ascii="仿宋" w:eastAsia="仿宋" w:hAnsi="仿宋" w:cs="仿宋" w:hint="eastAsia"/>
                <w:lang w:val="en-US"/>
              </w:rPr>
              <w:lastRenderedPageBreak/>
              <w:t>南京市台商投资保护和促进服务中心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jc w:val="center"/>
              <w:rPr>
                <w:rFonts w:ascii="仿宋" w:eastAsia="仿宋" w:hAnsi="仿宋" w:cs="仿宋"/>
                <w:lang w:val="en-US"/>
              </w:rPr>
            </w:pPr>
            <w:r>
              <w:rPr>
                <w:rFonts w:ascii="仿宋" w:eastAsia="仿宋" w:hAnsi="仿宋" w:cs="仿宋" w:hint="eastAsia"/>
                <w:lang w:val="en-US"/>
              </w:rPr>
              <w:t>扫描仪</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F731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731FD" w:rsidRDefault="007D28AD">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1.00</w:t>
            </w:r>
          </w:p>
        </w:tc>
      </w:tr>
    </w:tbl>
    <w:p w:rsidR="00F731FD" w:rsidRDefault="00F731FD">
      <w:pPr>
        <w:rPr>
          <w:rFonts w:ascii="仿宋" w:eastAsia="仿宋" w:hAnsi="仿宋" w:cs="仿宋"/>
          <w:b/>
          <w:bCs/>
        </w:rPr>
        <w:sectPr w:rsidR="00F731FD">
          <w:footerReference w:type="default" r:id="rId22"/>
          <w:pgSz w:w="16838" w:h="11906" w:orient="landscape"/>
          <w:pgMar w:top="1320" w:right="771" w:bottom="1320" w:left="770" w:header="170" w:footer="280" w:gutter="0"/>
          <w:pgNumType w:fmt="numberInDash"/>
          <w:cols w:space="720"/>
          <w:formProt w:val="0"/>
          <w:docGrid w:linePitch="100"/>
        </w:sectPr>
      </w:pPr>
    </w:p>
    <w:p w:rsidR="00F731FD" w:rsidRDefault="007D28AD">
      <w:pPr>
        <w:pStyle w:val="4"/>
        <w:tabs>
          <w:tab w:val="left" w:pos="3077"/>
        </w:tabs>
        <w:spacing w:line="616" w:lineRule="exact"/>
      </w:pPr>
      <w:r>
        <w:rPr>
          <w:rFonts w:ascii="仿宋" w:eastAsia="仿宋" w:hAnsi="仿宋" w:cs="仿宋" w:hint="eastAsia"/>
          <w:b/>
          <w:bCs/>
          <w:sz w:val="44"/>
          <w:szCs w:val="44"/>
        </w:rPr>
        <w:lastRenderedPageBreak/>
        <w:t>第三部分</w:t>
      </w:r>
      <w:r>
        <w:rPr>
          <w:rFonts w:ascii="仿宋" w:eastAsia="仿宋" w:hAnsi="仿宋" w:cs="仿宋" w:hint="eastAsia"/>
          <w:b/>
          <w:bCs/>
          <w:sz w:val="44"/>
          <w:szCs w:val="44"/>
          <w:lang w:val="en-US"/>
        </w:rPr>
        <w:t xml:space="preserve"> </w:t>
      </w:r>
      <w:r>
        <w:rPr>
          <w:rFonts w:ascii="仿宋" w:eastAsia="仿宋" w:hAnsi="仿宋" w:cs="仿宋" w:hint="eastAsia"/>
          <w:b/>
          <w:bCs/>
          <w:sz w:val="44"/>
          <w:szCs w:val="44"/>
        </w:rPr>
        <w:t>2024</w:t>
      </w:r>
      <w:r>
        <w:rPr>
          <w:rFonts w:ascii="仿宋" w:eastAsia="仿宋" w:hAnsi="仿宋" w:cs="仿宋" w:hint="eastAsia"/>
          <w:b/>
          <w:bCs/>
          <w:sz w:val="44"/>
          <w:szCs w:val="44"/>
        </w:rPr>
        <w:t>年度</w:t>
      </w:r>
      <w:r>
        <w:rPr>
          <w:rFonts w:ascii="仿宋" w:eastAsia="仿宋" w:hAnsi="仿宋" w:cs="仿宋"/>
          <w:b/>
          <w:sz w:val="44"/>
        </w:rPr>
        <w:t>单位</w:t>
      </w:r>
      <w:r>
        <w:rPr>
          <w:rFonts w:ascii="仿宋" w:eastAsia="仿宋" w:hAnsi="仿宋" w:cs="仿宋" w:hint="eastAsia"/>
          <w:b/>
          <w:bCs/>
          <w:sz w:val="44"/>
          <w:szCs w:val="44"/>
        </w:rPr>
        <w:t>预算</w:t>
      </w:r>
      <w:r>
        <w:rPr>
          <w:rFonts w:ascii="仿宋" w:eastAsia="仿宋" w:hAnsi="仿宋" w:cs="仿宋" w:hint="eastAsia"/>
          <w:b/>
          <w:bCs/>
          <w:sz w:val="44"/>
          <w:szCs w:val="44"/>
        </w:rPr>
        <w:t>情况说明</w:t>
      </w:r>
    </w:p>
    <w:p w:rsidR="00F731FD" w:rsidRDefault="00F731FD">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一、收支预算总体情况说明</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w:t>
      </w:r>
      <w:r>
        <w:rPr>
          <w:rFonts w:ascii="仿宋" w:eastAsia="仿宋" w:hAnsi="仿宋" w:cs="仿宋"/>
        </w:rPr>
        <w:t>2024</w:t>
      </w:r>
      <w:r>
        <w:rPr>
          <w:rFonts w:ascii="仿宋" w:eastAsia="仿宋" w:hAnsi="仿宋" w:cs="仿宋"/>
        </w:rPr>
        <w:t>年度收入、支出预算总计</w:t>
      </w:r>
      <w:r>
        <w:rPr>
          <w:rFonts w:ascii="仿宋" w:eastAsia="仿宋" w:hAnsi="仿宋" w:cs="仿宋"/>
        </w:rPr>
        <w:t>323.93</w:t>
      </w:r>
      <w:r>
        <w:rPr>
          <w:rFonts w:ascii="仿宋" w:eastAsia="仿宋" w:hAnsi="仿宋" w:cs="仿宋"/>
        </w:rPr>
        <w:t>万元，与上年相比收、支预算总计各减少</w:t>
      </w:r>
      <w:r>
        <w:rPr>
          <w:rFonts w:ascii="仿宋" w:eastAsia="仿宋" w:hAnsi="仿宋" w:cs="仿宋"/>
        </w:rPr>
        <w:t>12.48</w:t>
      </w:r>
      <w:r>
        <w:rPr>
          <w:rFonts w:ascii="仿宋" w:eastAsia="仿宋" w:hAnsi="仿宋" w:cs="仿宋"/>
        </w:rPr>
        <w:t>万元，减少</w:t>
      </w:r>
      <w:r>
        <w:rPr>
          <w:rFonts w:ascii="仿宋" w:eastAsia="仿宋" w:hAnsi="仿宋" w:cs="仿宋"/>
        </w:rPr>
        <w:t>3.71%</w:t>
      </w:r>
      <w:r>
        <w:rPr>
          <w:rFonts w:ascii="仿宋" w:eastAsia="仿宋" w:hAnsi="仿宋" w:cs="仿宋"/>
        </w:rPr>
        <w:t>。其中：</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（一）收入预算总计</w:t>
      </w:r>
      <w:r>
        <w:rPr>
          <w:rFonts w:ascii="仿宋" w:eastAsia="仿宋" w:hAnsi="仿宋" w:cs="仿宋"/>
          <w:b/>
        </w:rPr>
        <w:t>323.93</w:t>
      </w:r>
      <w:r>
        <w:rPr>
          <w:rFonts w:ascii="仿宋" w:eastAsia="仿宋" w:hAnsi="仿宋" w:cs="仿宋"/>
          <w:b/>
        </w:rPr>
        <w:t>万元。包括：</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．本年收入合计</w:t>
      </w:r>
      <w:r>
        <w:rPr>
          <w:rFonts w:ascii="仿宋" w:eastAsia="仿宋" w:hAnsi="仿宋" w:cs="仿宋"/>
        </w:rPr>
        <w:t>323.93</w:t>
      </w:r>
      <w:r>
        <w:rPr>
          <w:rFonts w:ascii="仿宋" w:eastAsia="仿宋" w:hAnsi="仿宋" w:cs="仿宋"/>
        </w:rPr>
        <w:t>万元。</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）一般公共预算拨款收入</w:t>
      </w:r>
      <w:r>
        <w:rPr>
          <w:rFonts w:ascii="仿宋" w:eastAsia="仿宋" w:hAnsi="仿宋" w:cs="仿宋"/>
        </w:rPr>
        <w:t>323.93</w:t>
      </w:r>
      <w:r>
        <w:rPr>
          <w:rFonts w:ascii="仿宋" w:eastAsia="仿宋" w:hAnsi="仿宋" w:cs="仿宋"/>
        </w:rPr>
        <w:t>万元，与上年相比减少</w:t>
      </w:r>
      <w:r>
        <w:rPr>
          <w:rFonts w:ascii="仿宋" w:eastAsia="仿宋" w:hAnsi="仿宋" w:cs="仿宋"/>
        </w:rPr>
        <w:t>12.48</w:t>
      </w:r>
      <w:r>
        <w:rPr>
          <w:rFonts w:ascii="仿宋" w:eastAsia="仿宋" w:hAnsi="仿宋" w:cs="仿宋"/>
        </w:rPr>
        <w:t>万元，减少</w:t>
      </w:r>
      <w:r>
        <w:rPr>
          <w:rFonts w:ascii="仿宋" w:eastAsia="仿宋" w:hAnsi="仿宋" w:cs="仿宋"/>
        </w:rPr>
        <w:t>3.71%</w:t>
      </w:r>
      <w:r>
        <w:rPr>
          <w:rFonts w:ascii="仿宋" w:eastAsia="仿宋" w:hAnsi="仿宋" w:cs="仿宋"/>
        </w:rPr>
        <w:t>。主要原因是人员退休等。</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）政府性基金预算拨款收入</w:t>
      </w:r>
      <w:r>
        <w:rPr>
          <w:rFonts w:ascii="仿宋" w:eastAsia="仿宋" w:hAnsi="仿宋" w:cs="仿宋"/>
        </w:rPr>
        <w:t>0</w:t>
      </w:r>
      <w:r>
        <w:rPr>
          <w:rFonts w:ascii="仿宋" w:eastAsia="仿宋" w:hAnsi="仿宋" w:cs="仿宋"/>
        </w:rPr>
        <w:t>万元，与上年预算数相同。</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）国有资本经营预算拨款收入</w:t>
      </w:r>
      <w:r>
        <w:rPr>
          <w:rFonts w:ascii="仿宋" w:eastAsia="仿宋" w:hAnsi="仿宋" w:cs="仿宋"/>
        </w:rPr>
        <w:t>0</w:t>
      </w:r>
      <w:r>
        <w:rPr>
          <w:rFonts w:ascii="仿宋" w:eastAsia="仿宋" w:hAnsi="仿宋" w:cs="仿宋"/>
        </w:rPr>
        <w:t>万元，与上年预算数相同。</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）财政专户管理资金收入</w:t>
      </w:r>
      <w:r>
        <w:rPr>
          <w:rFonts w:ascii="仿宋" w:eastAsia="仿宋" w:hAnsi="仿宋" w:cs="仿宋"/>
        </w:rPr>
        <w:t>0</w:t>
      </w:r>
      <w:r>
        <w:rPr>
          <w:rFonts w:ascii="仿宋" w:eastAsia="仿宋" w:hAnsi="仿宋" w:cs="仿宋"/>
        </w:rPr>
        <w:t>万元，与上年预算数相同。</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5</w:t>
      </w:r>
      <w:r>
        <w:rPr>
          <w:rFonts w:ascii="仿宋" w:eastAsia="仿宋" w:hAnsi="仿宋" w:cs="仿宋"/>
        </w:rPr>
        <w:t>）事业收入</w:t>
      </w:r>
      <w:r>
        <w:rPr>
          <w:rFonts w:ascii="仿宋" w:eastAsia="仿宋" w:hAnsi="仿宋" w:cs="仿宋"/>
        </w:rPr>
        <w:t>0</w:t>
      </w:r>
      <w:r>
        <w:rPr>
          <w:rFonts w:ascii="仿宋" w:eastAsia="仿宋" w:hAnsi="仿宋" w:cs="仿宋"/>
        </w:rPr>
        <w:t>万元，与上年预算数相同。</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6</w:t>
      </w:r>
      <w:r>
        <w:rPr>
          <w:rFonts w:ascii="仿宋" w:eastAsia="仿宋" w:hAnsi="仿宋" w:cs="仿宋"/>
        </w:rPr>
        <w:t>）事业单位经营收入</w:t>
      </w:r>
      <w:r>
        <w:rPr>
          <w:rFonts w:ascii="仿宋" w:eastAsia="仿宋" w:hAnsi="仿宋" w:cs="仿宋"/>
        </w:rPr>
        <w:t>0</w:t>
      </w:r>
      <w:r>
        <w:rPr>
          <w:rFonts w:ascii="仿宋" w:eastAsia="仿宋" w:hAnsi="仿宋" w:cs="仿宋"/>
        </w:rPr>
        <w:t>万元，与上年预算数相同。</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7</w:t>
      </w:r>
      <w:r>
        <w:rPr>
          <w:rFonts w:ascii="仿宋" w:eastAsia="仿宋" w:hAnsi="仿宋" w:cs="仿宋"/>
        </w:rPr>
        <w:t>）上级补助收入</w:t>
      </w:r>
      <w:r>
        <w:rPr>
          <w:rFonts w:ascii="仿宋" w:eastAsia="仿宋" w:hAnsi="仿宋" w:cs="仿宋"/>
        </w:rPr>
        <w:t>0</w:t>
      </w:r>
      <w:r>
        <w:rPr>
          <w:rFonts w:ascii="仿宋" w:eastAsia="仿宋" w:hAnsi="仿宋" w:cs="仿宋"/>
        </w:rPr>
        <w:t>万元，与上年预算数相同。</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w:t>
      </w:r>
      <w:r>
        <w:rPr>
          <w:rFonts w:ascii="仿宋" w:eastAsia="仿宋" w:hAnsi="仿宋" w:cs="仿宋"/>
        </w:rPr>
        <w:t>8</w:t>
      </w:r>
      <w:r>
        <w:rPr>
          <w:rFonts w:ascii="仿宋" w:eastAsia="仿宋" w:hAnsi="仿宋" w:cs="仿宋"/>
        </w:rPr>
        <w:t>）附属单位上缴收入</w:t>
      </w:r>
      <w:r>
        <w:rPr>
          <w:rFonts w:ascii="仿宋" w:eastAsia="仿宋" w:hAnsi="仿宋" w:cs="仿宋"/>
        </w:rPr>
        <w:t>0</w:t>
      </w:r>
      <w:r>
        <w:rPr>
          <w:rFonts w:ascii="仿宋" w:eastAsia="仿宋" w:hAnsi="仿宋" w:cs="仿宋"/>
        </w:rPr>
        <w:t>万元，与上年预算数相同。</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9</w:t>
      </w:r>
      <w:r>
        <w:rPr>
          <w:rFonts w:ascii="仿宋" w:eastAsia="仿宋" w:hAnsi="仿宋" w:cs="仿宋"/>
        </w:rPr>
        <w:t>）其他收入</w:t>
      </w:r>
      <w:r>
        <w:rPr>
          <w:rFonts w:ascii="仿宋" w:eastAsia="仿宋" w:hAnsi="仿宋" w:cs="仿宋"/>
        </w:rPr>
        <w:t>0</w:t>
      </w:r>
      <w:r>
        <w:rPr>
          <w:rFonts w:ascii="仿宋" w:eastAsia="仿宋" w:hAnsi="仿宋" w:cs="仿宋"/>
        </w:rPr>
        <w:t>万元，与上年预算数相同。</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．上年结转结余为</w:t>
      </w:r>
      <w:r>
        <w:rPr>
          <w:rFonts w:ascii="仿宋" w:eastAsia="仿宋" w:hAnsi="仿宋" w:cs="仿宋"/>
        </w:rPr>
        <w:t>0</w:t>
      </w:r>
      <w:r>
        <w:rPr>
          <w:rFonts w:ascii="仿宋" w:eastAsia="仿宋" w:hAnsi="仿宋" w:cs="仿宋"/>
        </w:rPr>
        <w:t>万元。与上年预算数相同。</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（二）支出预算总计</w:t>
      </w:r>
      <w:r>
        <w:rPr>
          <w:rFonts w:ascii="仿宋" w:eastAsia="仿宋" w:hAnsi="仿宋" w:cs="仿宋"/>
          <w:b/>
        </w:rPr>
        <w:t>323.93</w:t>
      </w:r>
      <w:r>
        <w:rPr>
          <w:rFonts w:ascii="仿宋" w:eastAsia="仿宋" w:hAnsi="仿宋" w:cs="仿宋"/>
          <w:b/>
        </w:rPr>
        <w:t>万元。包括：</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．本年支出合计</w:t>
      </w:r>
      <w:r>
        <w:rPr>
          <w:rFonts w:ascii="仿宋" w:eastAsia="仿宋" w:hAnsi="仿宋" w:cs="仿宋"/>
        </w:rPr>
        <w:t>323.93</w:t>
      </w:r>
      <w:r>
        <w:rPr>
          <w:rFonts w:ascii="仿宋" w:eastAsia="仿宋" w:hAnsi="仿宋" w:cs="仿宋"/>
        </w:rPr>
        <w:t>万元。</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）一般公共服务支出（类）支出</w:t>
      </w:r>
      <w:r>
        <w:rPr>
          <w:rFonts w:ascii="仿宋" w:eastAsia="仿宋" w:hAnsi="仿宋" w:cs="仿宋"/>
        </w:rPr>
        <w:t>192.56</w:t>
      </w:r>
      <w:r>
        <w:rPr>
          <w:rFonts w:ascii="仿宋" w:eastAsia="仿宋" w:hAnsi="仿宋" w:cs="仿宋"/>
        </w:rPr>
        <w:t>万元，主要用于保障单位正常运行。与上年相比减少</w:t>
      </w:r>
      <w:r>
        <w:rPr>
          <w:rFonts w:ascii="仿宋" w:eastAsia="仿宋" w:hAnsi="仿宋" w:cs="仿宋"/>
        </w:rPr>
        <w:t>18.99</w:t>
      </w:r>
      <w:r>
        <w:rPr>
          <w:rFonts w:ascii="仿宋" w:eastAsia="仿宋" w:hAnsi="仿宋" w:cs="仿宋"/>
        </w:rPr>
        <w:t>万元，减少</w:t>
      </w:r>
      <w:r>
        <w:rPr>
          <w:rFonts w:ascii="仿宋" w:eastAsia="仿宋" w:hAnsi="仿宋" w:cs="仿宋"/>
        </w:rPr>
        <w:t>8.98%</w:t>
      </w:r>
      <w:r>
        <w:rPr>
          <w:rFonts w:ascii="仿宋" w:eastAsia="仿宋" w:hAnsi="仿宋" w:cs="仿宋"/>
        </w:rPr>
        <w:t>。主要原因是人员退休等。</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）社会保障和就业支出（类）支出</w:t>
      </w:r>
      <w:r>
        <w:rPr>
          <w:rFonts w:ascii="仿宋" w:eastAsia="仿宋" w:hAnsi="仿宋" w:cs="仿宋"/>
        </w:rPr>
        <w:t>37.98</w:t>
      </w:r>
      <w:r>
        <w:rPr>
          <w:rFonts w:ascii="仿宋" w:eastAsia="仿宋" w:hAnsi="仿宋" w:cs="仿宋"/>
        </w:rPr>
        <w:t>万元，主要用于离退休人员支出、机关事业单位基本养老保险缴费支出、机关事业单位职业年金缴费支出。与上年相比增加</w:t>
      </w:r>
      <w:r>
        <w:rPr>
          <w:rFonts w:ascii="仿宋" w:eastAsia="仿宋" w:hAnsi="仿宋" w:cs="仿宋"/>
        </w:rPr>
        <w:t>10.64</w:t>
      </w:r>
      <w:r>
        <w:rPr>
          <w:rFonts w:ascii="仿宋" w:eastAsia="仿宋" w:hAnsi="仿宋" w:cs="仿宋"/>
        </w:rPr>
        <w:t>万元，增长</w:t>
      </w:r>
      <w:r>
        <w:rPr>
          <w:rFonts w:ascii="仿宋" w:eastAsia="仿宋" w:hAnsi="仿宋" w:cs="仿宋"/>
        </w:rPr>
        <w:t>38.92%</w:t>
      </w:r>
      <w:r>
        <w:rPr>
          <w:rFonts w:ascii="仿宋" w:eastAsia="仿宋" w:hAnsi="仿宋" w:cs="仿宋"/>
        </w:rPr>
        <w:t>。主要原因是保险政策调整等。</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）住房保障支出（类）支出</w:t>
      </w:r>
      <w:r>
        <w:rPr>
          <w:rFonts w:ascii="仿宋" w:eastAsia="仿宋" w:hAnsi="仿宋" w:cs="仿宋"/>
        </w:rPr>
        <w:t>93.39</w:t>
      </w:r>
      <w:r>
        <w:rPr>
          <w:rFonts w:ascii="仿宋" w:eastAsia="仿宋" w:hAnsi="仿宋" w:cs="仿宋"/>
        </w:rPr>
        <w:t>万元，主要用于调整在职人员住房公积金、提租补贴基数，调整离退休人员提租补贴基数。与上年相比减少</w:t>
      </w:r>
      <w:r>
        <w:rPr>
          <w:rFonts w:ascii="仿宋" w:eastAsia="仿宋" w:hAnsi="仿宋" w:cs="仿宋"/>
        </w:rPr>
        <w:t>4.13</w:t>
      </w:r>
      <w:r>
        <w:rPr>
          <w:rFonts w:ascii="仿宋" w:eastAsia="仿宋" w:hAnsi="仿宋" w:cs="仿宋"/>
        </w:rPr>
        <w:t>万元，减少</w:t>
      </w:r>
      <w:r>
        <w:rPr>
          <w:rFonts w:ascii="仿宋" w:eastAsia="仿宋" w:hAnsi="仿宋" w:cs="仿宋"/>
        </w:rPr>
        <w:t>4.24%</w:t>
      </w:r>
      <w:r>
        <w:rPr>
          <w:rFonts w:ascii="仿宋" w:eastAsia="仿宋" w:hAnsi="仿宋" w:cs="仿宋"/>
        </w:rPr>
        <w:t>。主要原因是人员退休等。</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．年终结转结余为</w:t>
      </w:r>
      <w:r>
        <w:rPr>
          <w:rFonts w:ascii="仿宋" w:eastAsia="仿宋" w:hAnsi="仿宋" w:cs="仿宋"/>
        </w:rPr>
        <w:t>0</w:t>
      </w:r>
      <w:r>
        <w:rPr>
          <w:rFonts w:ascii="仿宋" w:eastAsia="仿宋" w:hAnsi="仿宋" w:cs="仿宋"/>
        </w:rPr>
        <w:t>万元。</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lastRenderedPageBreak/>
        <w:t>二、收入预算情况说明</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w:t>
      </w:r>
      <w:r>
        <w:rPr>
          <w:rFonts w:ascii="仿宋" w:eastAsia="仿宋" w:hAnsi="仿宋" w:cs="仿宋"/>
        </w:rPr>
        <w:t>2024</w:t>
      </w:r>
      <w:r>
        <w:rPr>
          <w:rFonts w:ascii="仿宋" w:eastAsia="仿宋" w:hAnsi="仿宋" w:cs="仿宋"/>
        </w:rPr>
        <w:t>年收入预算合计</w:t>
      </w:r>
      <w:r>
        <w:rPr>
          <w:rFonts w:ascii="仿宋" w:eastAsia="仿宋" w:hAnsi="仿宋" w:cs="仿宋"/>
        </w:rPr>
        <w:t>323.93</w:t>
      </w:r>
      <w:r>
        <w:rPr>
          <w:rFonts w:ascii="仿宋" w:eastAsia="仿宋" w:hAnsi="仿宋" w:cs="仿宋"/>
        </w:rPr>
        <w:t>万元，包括本年收入</w:t>
      </w:r>
      <w:r>
        <w:rPr>
          <w:rFonts w:ascii="仿宋" w:eastAsia="仿宋" w:hAnsi="仿宋" w:cs="仿宋"/>
        </w:rPr>
        <w:t>323.93</w:t>
      </w:r>
      <w:r>
        <w:rPr>
          <w:rFonts w:ascii="仿宋" w:eastAsia="仿宋" w:hAnsi="仿宋" w:cs="仿宋"/>
        </w:rPr>
        <w:t>万元，上年结转结余</w:t>
      </w:r>
      <w:r>
        <w:rPr>
          <w:rFonts w:ascii="仿宋" w:eastAsia="仿宋" w:hAnsi="仿宋" w:cs="仿宋"/>
        </w:rPr>
        <w:t>0</w:t>
      </w:r>
      <w:r>
        <w:rPr>
          <w:rFonts w:ascii="仿宋" w:eastAsia="仿宋" w:hAnsi="仿宋" w:cs="仿宋"/>
        </w:rPr>
        <w:t>万元。</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其中：</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本年一般公共预算收入</w:t>
      </w:r>
      <w:r>
        <w:rPr>
          <w:rFonts w:ascii="仿宋" w:eastAsia="仿宋" w:hAnsi="仿宋" w:cs="仿宋"/>
        </w:rPr>
        <w:t>323.93</w:t>
      </w:r>
      <w:r>
        <w:rPr>
          <w:rFonts w:ascii="仿宋" w:eastAsia="仿宋" w:hAnsi="仿宋" w:cs="仿宋"/>
        </w:rPr>
        <w:t>万元，占</w:t>
      </w:r>
      <w:r>
        <w:rPr>
          <w:rFonts w:ascii="仿宋" w:eastAsia="仿宋" w:hAnsi="仿宋" w:cs="仿宋"/>
        </w:rPr>
        <w:t>100%</w:t>
      </w:r>
      <w:r>
        <w:rPr>
          <w:rFonts w:ascii="仿宋" w:eastAsia="仿宋" w:hAnsi="仿宋" w:cs="仿宋"/>
        </w:rPr>
        <w:t>；</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本年财政专</w:t>
      </w:r>
      <w:r>
        <w:rPr>
          <w:rFonts w:ascii="仿宋" w:eastAsia="仿宋" w:hAnsi="仿宋" w:cs="仿宋"/>
        </w:rPr>
        <w:t>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本年事业收入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本年事业单位经营收入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本年其他收入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上年结转结余的一般公共预算收入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上年结转结余的财政专户管理资金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上年结转结余的单位资金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731FD" w:rsidRDefault="007D28AD">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3" cstate="print"/>
                    <a:stretch>
                      <a:fillRect/>
                    </a:stretch>
                  </pic:blipFill>
                  <pic:spPr>
                    <a:xfrm>
                      <a:off x="0" y="0"/>
                      <a:ext cx="6134100" cy="3429000"/>
                    </a:xfrm>
                    <a:prstGeom prst="rect">
                      <a:avLst/>
                    </a:prstGeom>
                  </pic:spPr>
                </pic:pic>
              </a:graphicData>
            </a:graphic>
          </wp:inline>
        </w:drawing>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三、支出预算情况说明</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w:t>
      </w:r>
      <w:r>
        <w:rPr>
          <w:rFonts w:ascii="仿宋" w:eastAsia="仿宋" w:hAnsi="仿宋" w:cs="仿宋"/>
        </w:rPr>
        <w:t>2024</w:t>
      </w:r>
      <w:r>
        <w:rPr>
          <w:rFonts w:ascii="仿宋" w:eastAsia="仿宋" w:hAnsi="仿宋" w:cs="仿宋"/>
        </w:rPr>
        <w:t>年支出预算合计</w:t>
      </w:r>
      <w:r>
        <w:rPr>
          <w:rFonts w:ascii="仿宋" w:eastAsia="仿宋" w:hAnsi="仿宋" w:cs="仿宋"/>
        </w:rPr>
        <w:t>323.93</w:t>
      </w:r>
      <w:r>
        <w:rPr>
          <w:rFonts w:ascii="仿宋" w:eastAsia="仿宋" w:hAnsi="仿宋" w:cs="仿宋"/>
        </w:rPr>
        <w:t>万元，其中：</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基本支出</w:t>
      </w:r>
      <w:r>
        <w:rPr>
          <w:rFonts w:ascii="仿宋" w:eastAsia="仿宋" w:hAnsi="仿宋" w:cs="仿宋"/>
        </w:rPr>
        <w:t>321.73</w:t>
      </w:r>
      <w:r>
        <w:rPr>
          <w:rFonts w:ascii="仿宋" w:eastAsia="仿宋" w:hAnsi="仿宋" w:cs="仿宋"/>
        </w:rPr>
        <w:t>万元，占</w:t>
      </w:r>
      <w:r>
        <w:rPr>
          <w:rFonts w:ascii="仿宋" w:eastAsia="仿宋" w:hAnsi="仿宋" w:cs="仿宋"/>
        </w:rPr>
        <w:t>99.32%</w:t>
      </w:r>
      <w:r>
        <w:rPr>
          <w:rFonts w:ascii="仿宋" w:eastAsia="仿宋" w:hAnsi="仿宋" w:cs="仿宋"/>
        </w:rPr>
        <w:t>；</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项目支出</w:t>
      </w:r>
      <w:r>
        <w:rPr>
          <w:rFonts w:ascii="仿宋" w:eastAsia="仿宋" w:hAnsi="仿宋" w:cs="仿宋"/>
        </w:rPr>
        <w:t>2.2</w:t>
      </w:r>
      <w:r>
        <w:rPr>
          <w:rFonts w:ascii="仿宋" w:eastAsia="仿宋" w:hAnsi="仿宋" w:cs="仿宋"/>
        </w:rPr>
        <w:t>万元，占</w:t>
      </w:r>
      <w:r>
        <w:rPr>
          <w:rFonts w:ascii="仿宋" w:eastAsia="仿宋" w:hAnsi="仿宋" w:cs="仿宋"/>
        </w:rPr>
        <w:t>0.68%</w:t>
      </w:r>
      <w:r>
        <w:rPr>
          <w:rFonts w:ascii="仿宋" w:eastAsia="仿宋" w:hAnsi="仿宋" w:cs="仿宋"/>
        </w:rPr>
        <w:t>；</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事业单位经营支出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731FD" w:rsidRDefault="007D28AD">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4" cstate="print"/>
                    <a:stretch>
                      <a:fillRect/>
                    </a:stretch>
                  </pic:blipFill>
                  <pic:spPr>
                    <a:xfrm>
                      <a:off x="0" y="0"/>
                      <a:ext cx="6134100" cy="3429000"/>
                    </a:xfrm>
                    <a:prstGeom prst="rect">
                      <a:avLst/>
                    </a:prstGeom>
                  </pic:spPr>
                </pic:pic>
              </a:graphicData>
            </a:graphic>
          </wp:inline>
        </w:drawing>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四、财政拨款收支预算总体情况说明</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w:t>
      </w:r>
      <w:r>
        <w:rPr>
          <w:rFonts w:ascii="仿宋" w:eastAsia="仿宋" w:hAnsi="仿宋" w:cs="仿宋"/>
        </w:rPr>
        <w:t>2024</w:t>
      </w:r>
      <w:r>
        <w:rPr>
          <w:rFonts w:ascii="仿宋" w:eastAsia="仿宋" w:hAnsi="仿宋" w:cs="仿宋"/>
        </w:rPr>
        <w:t>年度财政拨款收、支总预算</w:t>
      </w:r>
      <w:r>
        <w:rPr>
          <w:rFonts w:ascii="仿宋" w:eastAsia="仿宋" w:hAnsi="仿宋" w:cs="仿宋"/>
        </w:rPr>
        <w:t>323.93</w:t>
      </w:r>
      <w:r>
        <w:rPr>
          <w:rFonts w:ascii="仿宋" w:eastAsia="仿宋" w:hAnsi="仿宋" w:cs="仿宋"/>
        </w:rPr>
        <w:t>万元。与上年相比，财政拨款收、支总计各减少</w:t>
      </w:r>
      <w:r>
        <w:rPr>
          <w:rFonts w:ascii="仿宋" w:eastAsia="仿宋" w:hAnsi="仿宋" w:cs="仿宋"/>
        </w:rPr>
        <w:t>12.48</w:t>
      </w:r>
      <w:r>
        <w:rPr>
          <w:rFonts w:ascii="仿宋" w:eastAsia="仿宋" w:hAnsi="仿宋" w:cs="仿宋"/>
        </w:rPr>
        <w:t>万元，减少</w:t>
      </w:r>
      <w:r>
        <w:rPr>
          <w:rFonts w:ascii="仿宋" w:eastAsia="仿宋" w:hAnsi="仿宋" w:cs="仿宋"/>
        </w:rPr>
        <w:t>3.71%</w:t>
      </w:r>
      <w:r>
        <w:rPr>
          <w:rFonts w:ascii="仿宋" w:eastAsia="仿宋" w:hAnsi="仿宋" w:cs="仿宋"/>
        </w:rPr>
        <w:t>。主要原因是人员退休等。</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五、财政拨款支出预算情况说明</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w:t>
      </w:r>
      <w:r>
        <w:rPr>
          <w:rFonts w:ascii="仿宋" w:eastAsia="仿宋" w:hAnsi="仿宋" w:cs="仿宋"/>
        </w:rPr>
        <w:t>投资保护和促进服务中心</w:t>
      </w:r>
      <w:r>
        <w:rPr>
          <w:rFonts w:ascii="仿宋" w:eastAsia="仿宋" w:hAnsi="仿宋" w:cs="仿宋"/>
        </w:rPr>
        <w:t>2024</w:t>
      </w:r>
      <w:r>
        <w:rPr>
          <w:rFonts w:ascii="仿宋" w:eastAsia="仿宋" w:hAnsi="仿宋" w:cs="仿宋"/>
        </w:rPr>
        <w:t>年财政拨款预算支出</w:t>
      </w:r>
      <w:r>
        <w:rPr>
          <w:rFonts w:ascii="仿宋" w:eastAsia="仿宋" w:hAnsi="仿宋" w:cs="仿宋"/>
        </w:rPr>
        <w:t>323.93</w:t>
      </w:r>
      <w:r>
        <w:rPr>
          <w:rFonts w:ascii="仿宋" w:eastAsia="仿宋" w:hAnsi="仿宋" w:cs="仿宋"/>
        </w:rPr>
        <w:t>万元，占本年支出合计的</w:t>
      </w:r>
      <w:r>
        <w:rPr>
          <w:rFonts w:ascii="仿宋" w:eastAsia="仿宋" w:hAnsi="仿宋" w:cs="仿宋"/>
        </w:rPr>
        <w:t>100%</w:t>
      </w:r>
      <w:r>
        <w:rPr>
          <w:rFonts w:ascii="仿宋" w:eastAsia="仿宋" w:hAnsi="仿宋" w:cs="仿宋"/>
        </w:rPr>
        <w:t>。与上年相比，财政拨款支出减少</w:t>
      </w:r>
      <w:r>
        <w:rPr>
          <w:rFonts w:ascii="仿宋" w:eastAsia="仿宋" w:hAnsi="仿宋" w:cs="仿宋"/>
        </w:rPr>
        <w:t>12.48</w:t>
      </w:r>
      <w:r>
        <w:rPr>
          <w:rFonts w:ascii="仿宋" w:eastAsia="仿宋" w:hAnsi="仿宋" w:cs="仿宋"/>
        </w:rPr>
        <w:t>万元，减少</w:t>
      </w:r>
      <w:r>
        <w:rPr>
          <w:rFonts w:ascii="仿宋" w:eastAsia="仿宋" w:hAnsi="仿宋" w:cs="仿宋"/>
        </w:rPr>
        <w:t>3.71%</w:t>
      </w:r>
      <w:r>
        <w:rPr>
          <w:rFonts w:ascii="仿宋" w:eastAsia="仿宋" w:hAnsi="仿宋" w:cs="仿宋"/>
        </w:rPr>
        <w:t>。主要原因是人员退休等。</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其中：</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（一）一般公共服务支出（类）</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港澳台事务（款）行政运行（项）支出</w:t>
      </w:r>
      <w:r>
        <w:rPr>
          <w:rFonts w:ascii="仿宋" w:eastAsia="仿宋" w:hAnsi="仿宋" w:cs="仿宋"/>
        </w:rPr>
        <w:t>190.36</w:t>
      </w:r>
      <w:r>
        <w:rPr>
          <w:rFonts w:ascii="仿宋" w:eastAsia="仿宋" w:hAnsi="仿宋" w:cs="仿宋"/>
        </w:rPr>
        <w:t>万元，与上年相比减少</w:t>
      </w:r>
      <w:r>
        <w:rPr>
          <w:rFonts w:ascii="仿宋" w:eastAsia="仿宋" w:hAnsi="仿宋" w:cs="仿宋"/>
        </w:rPr>
        <w:t>19.19</w:t>
      </w:r>
      <w:r>
        <w:rPr>
          <w:rFonts w:ascii="仿宋" w:eastAsia="仿宋" w:hAnsi="仿宋" w:cs="仿宋"/>
        </w:rPr>
        <w:t>万元，减少</w:t>
      </w:r>
      <w:r>
        <w:rPr>
          <w:rFonts w:ascii="仿宋" w:eastAsia="仿宋" w:hAnsi="仿宋" w:cs="仿宋"/>
        </w:rPr>
        <w:t>9.16%</w:t>
      </w:r>
      <w:r>
        <w:rPr>
          <w:rFonts w:ascii="仿宋" w:eastAsia="仿宋" w:hAnsi="仿宋" w:cs="仿宋"/>
        </w:rPr>
        <w:t>。主要原因是人员退休等。</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港澳台事务（款）台湾事务（项）支出</w:t>
      </w:r>
      <w:r>
        <w:rPr>
          <w:rFonts w:ascii="仿宋" w:eastAsia="仿宋" w:hAnsi="仿宋" w:cs="仿宋"/>
        </w:rPr>
        <w:t>2.2</w:t>
      </w:r>
      <w:r>
        <w:rPr>
          <w:rFonts w:ascii="仿宋" w:eastAsia="仿宋" w:hAnsi="仿宋" w:cs="仿宋"/>
        </w:rPr>
        <w:t>万元，与上年相比增加</w:t>
      </w:r>
      <w:r>
        <w:rPr>
          <w:rFonts w:ascii="仿宋" w:eastAsia="仿宋" w:hAnsi="仿宋" w:cs="仿宋"/>
        </w:rPr>
        <w:t>0.2</w:t>
      </w:r>
      <w:r>
        <w:rPr>
          <w:rFonts w:ascii="仿宋" w:eastAsia="仿宋" w:hAnsi="仿宋" w:cs="仿宋"/>
        </w:rPr>
        <w:t>万元，增长</w:t>
      </w:r>
      <w:r>
        <w:rPr>
          <w:rFonts w:ascii="仿宋" w:eastAsia="仿宋" w:hAnsi="仿宋" w:cs="仿宋"/>
        </w:rPr>
        <w:t>10%</w:t>
      </w:r>
      <w:r>
        <w:rPr>
          <w:rFonts w:ascii="仿宋" w:eastAsia="仿宋" w:hAnsi="仿宋" w:cs="仿宋"/>
        </w:rPr>
        <w:t>。主要原因是调整预算编制办公设备购置费项目。</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（二）社会保障和就业支出（类）</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行政</w:t>
      </w:r>
      <w:r>
        <w:rPr>
          <w:rFonts w:ascii="仿宋" w:eastAsia="仿宋" w:hAnsi="仿宋" w:cs="仿宋"/>
        </w:rPr>
        <w:t>事业单位养老支出（款）行政单位离退休（项）支出</w:t>
      </w:r>
      <w:r>
        <w:rPr>
          <w:rFonts w:ascii="仿宋" w:eastAsia="仿宋" w:hAnsi="仿宋" w:cs="仿宋"/>
        </w:rPr>
        <w:t>11.11</w:t>
      </w:r>
      <w:r>
        <w:rPr>
          <w:rFonts w:ascii="仿宋" w:eastAsia="仿宋" w:hAnsi="仿宋" w:cs="仿宋"/>
        </w:rPr>
        <w:t>万元，与上年相比增加</w:t>
      </w:r>
      <w:r>
        <w:rPr>
          <w:rFonts w:ascii="仿宋" w:eastAsia="仿宋" w:hAnsi="仿宋" w:cs="仿宋"/>
        </w:rPr>
        <w:t>3.8</w:t>
      </w:r>
      <w:r>
        <w:rPr>
          <w:rFonts w:ascii="仿宋" w:eastAsia="仿宋" w:hAnsi="仿宋" w:cs="仿宋"/>
        </w:rPr>
        <w:t>万元，增长</w:t>
      </w:r>
      <w:r>
        <w:rPr>
          <w:rFonts w:ascii="仿宋" w:eastAsia="仿宋" w:hAnsi="仿宋" w:cs="仿宋"/>
        </w:rPr>
        <w:t>51.98%</w:t>
      </w:r>
      <w:r>
        <w:rPr>
          <w:rFonts w:ascii="仿宋" w:eastAsia="仿宋" w:hAnsi="仿宋" w:cs="仿宋"/>
        </w:rPr>
        <w:t>。主要原因是人员退休等。</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行政事业单位养老支出（款）机关事业单位基本养老保险缴费支出（项）支出</w:t>
      </w:r>
      <w:r>
        <w:rPr>
          <w:rFonts w:ascii="仿宋" w:eastAsia="仿宋" w:hAnsi="仿宋" w:cs="仿宋"/>
        </w:rPr>
        <w:t>17.91</w:t>
      </w:r>
      <w:r>
        <w:rPr>
          <w:rFonts w:ascii="仿宋" w:eastAsia="仿宋" w:hAnsi="仿宋" w:cs="仿宋"/>
        </w:rPr>
        <w:t>万元，与上年相比增加</w:t>
      </w:r>
      <w:r>
        <w:rPr>
          <w:rFonts w:ascii="仿宋" w:eastAsia="仿宋" w:hAnsi="仿宋" w:cs="仿宋"/>
        </w:rPr>
        <w:t>4.56</w:t>
      </w:r>
      <w:r>
        <w:rPr>
          <w:rFonts w:ascii="仿宋" w:eastAsia="仿宋" w:hAnsi="仿宋" w:cs="仿宋"/>
        </w:rPr>
        <w:t>万元，增长</w:t>
      </w:r>
      <w:r>
        <w:rPr>
          <w:rFonts w:ascii="仿宋" w:eastAsia="仿宋" w:hAnsi="仿宋" w:cs="仿宋"/>
        </w:rPr>
        <w:t>34.16%</w:t>
      </w:r>
      <w:r>
        <w:rPr>
          <w:rFonts w:ascii="仿宋" w:eastAsia="仿宋" w:hAnsi="仿宋" w:cs="仿宋"/>
        </w:rPr>
        <w:t>。主要原因是保险政策调整。</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行政事业单位养老支出（款）机关事业单位职业年金缴费支出（项）支出</w:t>
      </w:r>
      <w:r>
        <w:rPr>
          <w:rFonts w:ascii="仿宋" w:eastAsia="仿宋" w:hAnsi="仿宋" w:cs="仿宋"/>
        </w:rPr>
        <w:t>8.96</w:t>
      </w:r>
      <w:r>
        <w:rPr>
          <w:rFonts w:ascii="仿宋" w:eastAsia="仿宋" w:hAnsi="仿宋" w:cs="仿宋"/>
        </w:rPr>
        <w:t>万元，与上年相比增加</w:t>
      </w:r>
      <w:r>
        <w:rPr>
          <w:rFonts w:ascii="仿宋" w:eastAsia="仿宋" w:hAnsi="仿宋" w:cs="仿宋"/>
        </w:rPr>
        <w:t>2.28</w:t>
      </w:r>
      <w:r>
        <w:rPr>
          <w:rFonts w:ascii="仿宋" w:eastAsia="仿宋" w:hAnsi="仿宋" w:cs="仿宋"/>
        </w:rPr>
        <w:t>万元，增长</w:t>
      </w:r>
      <w:r>
        <w:rPr>
          <w:rFonts w:ascii="仿宋" w:eastAsia="仿宋" w:hAnsi="仿宋" w:cs="仿宋"/>
        </w:rPr>
        <w:t>34.13%</w:t>
      </w:r>
      <w:r>
        <w:rPr>
          <w:rFonts w:ascii="仿宋" w:eastAsia="仿宋" w:hAnsi="仿宋" w:cs="仿宋"/>
        </w:rPr>
        <w:t>。主要原因是保险政策调整。</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（三）住房保障支出（类）</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1.</w:t>
      </w:r>
      <w:r>
        <w:rPr>
          <w:rFonts w:ascii="仿宋" w:eastAsia="仿宋" w:hAnsi="仿宋" w:cs="仿宋"/>
        </w:rPr>
        <w:t>住房改革支出（款）住房公积金（项）支出</w:t>
      </w:r>
      <w:r>
        <w:rPr>
          <w:rFonts w:ascii="仿宋" w:eastAsia="仿宋" w:hAnsi="仿宋" w:cs="仿宋"/>
        </w:rPr>
        <w:t>22.76</w:t>
      </w:r>
      <w:r>
        <w:rPr>
          <w:rFonts w:ascii="仿宋" w:eastAsia="仿宋" w:hAnsi="仿宋" w:cs="仿宋"/>
        </w:rPr>
        <w:t>万元，与上年相比减少</w:t>
      </w:r>
      <w:r>
        <w:rPr>
          <w:rFonts w:ascii="仿宋" w:eastAsia="仿宋" w:hAnsi="仿宋" w:cs="仿宋"/>
        </w:rPr>
        <w:t>4.12</w:t>
      </w:r>
      <w:r>
        <w:rPr>
          <w:rFonts w:ascii="仿宋" w:eastAsia="仿宋" w:hAnsi="仿宋" w:cs="仿宋"/>
        </w:rPr>
        <w:t>万元，减少</w:t>
      </w:r>
      <w:r>
        <w:rPr>
          <w:rFonts w:ascii="仿宋" w:eastAsia="仿宋" w:hAnsi="仿宋" w:cs="仿宋"/>
        </w:rPr>
        <w:t>15.33%</w:t>
      </w:r>
      <w:r>
        <w:rPr>
          <w:rFonts w:ascii="仿宋" w:eastAsia="仿宋" w:hAnsi="仿宋" w:cs="仿宋"/>
        </w:rPr>
        <w:t>。主要原因是人员退休等。</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住房改革支出（款）提租补贴（项）支出</w:t>
      </w:r>
      <w:r>
        <w:rPr>
          <w:rFonts w:ascii="仿宋" w:eastAsia="仿宋" w:hAnsi="仿宋" w:cs="仿宋"/>
        </w:rPr>
        <w:t>70.63</w:t>
      </w:r>
      <w:r>
        <w:rPr>
          <w:rFonts w:ascii="仿宋" w:eastAsia="仿宋" w:hAnsi="仿宋" w:cs="仿宋"/>
        </w:rPr>
        <w:t>万元，与上年相比减少</w:t>
      </w:r>
      <w:r>
        <w:rPr>
          <w:rFonts w:ascii="仿宋" w:eastAsia="仿宋" w:hAnsi="仿宋" w:cs="仿宋"/>
        </w:rPr>
        <w:t>0.01</w:t>
      </w:r>
      <w:r>
        <w:rPr>
          <w:rFonts w:ascii="仿宋" w:eastAsia="仿宋" w:hAnsi="仿宋" w:cs="仿宋"/>
        </w:rPr>
        <w:t>万元，减少</w:t>
      </w:r>
      <w:r>
        <w:rPr>
          <w:rFonts w:ascii="仿宋" w:eastAsia="仿宋" w:hAnsi="仿宋" w:cs="仿宋"/>
        </w:rPr>
        <w:t>0.01%</w:t>
      </w:r>
      <w:r>
        <w:rPr>
          <w:rFonts w:ascii="仿宋" w:eastAsia="仿宋" w:hAnsi="仿宋" w:cs="仿宋"/>
        </w:rPr>
        <w:t>。主要原因是人员退休等。</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六、财政拨款基本支出预算情况说明</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w:t>
      </w:r>
      <w:r>
        <w:rPr>
          <w:rFonts w:ascii="仿宋" w:eastAsia="仿宋" w:hAnsi="仿宋" w:cs="仿宋"/>
        </w:rPr>
        <w:t>2024</w:t>
      </w:r>
      <w:r>
        <w:rPr>
          <w:rFonts w:ascii="仿宋" w:eastAsia="仿宋" w:hAnsi="仿宋" w:cs="仿宋"/>
        </w:rPr>
        <w:t>年度财政拨款基本支出预算</w:t>
      </w:r>
      <w:r>
        <w:rPr>
          <w:rFonts w:ascii="仿宋" w:eastAsia="仿宋" w:hAnsi="仿宋" w:cs="仿宋"/>
        </w:rPr>
        <w:t>321.73</w:t>
      </w:r>
      <w:r>
        <w:rPr>
          <w:rFonts w:ascii="仿宋" w:eastAsia="仿宋" w:hAnsi="仿宋" w:cs="仿宋"/>
        </w:rPr>
        <w:t>万元，其中：</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（一）人员经费</w:t>
      </w:r>
      <w:r>
        <w:rPr>
          <w:rFonts w:ascii="仿宋" w:eastAsia="仿宋" w:hAnsi="仿宋" w:cs="仿宋"/>
        </w:rPr>
        <w:t>290.35</w:t>
      </w:r>
      <w:r>
        <w:rPr>
          <w:rFonts w:ascii="仿宋" w:eastAsia="仿宋" w:hAnsi="仿宋" w:cs="仿宋"/>
        </w:rPr>
        <w:t>万元。主要包括：基本工资、津贴补贴、奖金、机关事业单位基本养老保险缴费、职业年金缴费、职工基本医疗保险缴费、其他社会保障缴费、住房公积金、医疗费、其他工资福利支出、退休费、其他对个人和家庭的补助、其他支出。</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（二）公用经费</w:t>
      </w:r>
      <w:r>
        <w:rPr>
          <w:rFonts w:ascii="仿宋" w:eastAsia="仿宋" w:hAnsi="仿宋" w:cs="仿宋"/>
        </w:rPr>
        <w:t>31.38</w:t>
      </w:r>
      <w:r>
        <w:rPr>
          <w:rFonts w:ascii="仿宋" w:eastAsia="仿宋" w:hAnsi="仿宋" w:cs="仿宋"/>
        </w:rPr>
        <w:t>万元。主要包括：办公费、电费、邮电费、物业管理费、差旅费、维修（护）费、会议费、培训费、公务接待费、工会经费、其他交通费用、其他商品和服务支出。</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七、一般公共预算支出预算情况说明</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南京市台商投资保护和促进服务中心</w:t>
      </w:r>
      <w:r>
        <w:rPr>
          <w:rFonts w:ascii="仿宋" w:eastAsia="仿宋" w:hAnsi="仿宋" w:cs="仿宋"/>
        </w:rPr>
        <w:t>2024</w:t>
      </w:r>
      <w:r>
        <w:rPr>
          <w:rFonts w:ascii="仿宋" w:eastAsia="仿宋" w:hAnsi="仿宋" w:cs="仿宋"/>
        </w:rPr>
        <w:t>年一般公共预算财政拨款支出预算</w:t>
      </w:r>
      <w:r>
        <w:rPr>
          <w:rFonts w:ascii="仿宋" w:eastAsia="仿宋" w:hAnsi="仿宋" w:cs="仿宋"/>
        </w:rPr>
        <w:t>323.93</w:t>
      </w:r>
      <w:r>
        <w:rPr>
          <w:rFonts w:ascii="仿宋" w:eastAsia="仿宋" w:hAnsi="仿宋" w:cs="仿宋"/>
        </w:rPr>
        <w:t>万元，与上年相比减少</w:t>
      </w:r>
      <w:r>
        <w:rPr>
          <w:rFonts w:ascii="仿宋" w:eastAsia="仿宋" w:hAnsi="仿宋" w:cs="仿宋"/>
        </w:rPr>
        <w:t>12.48</w:t>
      </w:r>
      <w:r>
        <w:rPr>
          <w:rFonts w:ascii="仿宋" w:eastAsia="仿宋" w:hAnsi="仿宋" w:cs="仿宋"/>
        </w:rPr>
        <w:t>万元，减少</w:t>
      </w:r>
      <w:r>
        <w:rPr>
          <w:rFonts w:ascii="仿宋" w:eastAsia="仿宋" w:hAnsi="仿宋" w:cs="仿宋"/>
        </w:rPr>
        <w:t>3.71%</w:t>
      </w:r>
      <w:r>
        <w:rPr>
          <w:rFonts w:ascii="仿宋" w:eastAsia="仿宋" w:hAnsi="仿宋" w:cs="仿宋"/>
        </w:rPr>
        <w:t>。主要原因是人员退休等。</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八、一般公共预算基本支出预算情况说明</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w:t>
      </w:r>
      <w:r>
        <w:rPr>
          <w:rFonts w:ascii="仿宋" w:eastAsia="仿宋" w:hAnsi="仿宋" w:cs="仿宋"/>
        </w:rPr>
        <w:t>2024</w:t>
      </w:r>
      <w:r>
        <w:rPr>
          <w:rFonts w:ascii="仿宋" w:eastAsia="仿宋" w:hAnsi="仿宋" w:cs="仿宋"/>
        </w:rPr>
        <w:t>年度一般公共预算财政拨款基本支出预算</w:t>
      </w:r>
      <w:r>
        <w:rPr>
          <w:rFonts w:ascii="仿宋" w:eastAsia="仿宋" w:hAnsi="仿宋" w:cs="仿宋"/>
        </w:rPr>
        <w:t>321.73</w:t>
      </w:r>
      <w:r>
        <w:rPr>
          <w:rFonts w:ascii="仿宋" w:eastAsia="仿宋" w:hAnsi="仿宋" w:cs="仿宋"/>
        </w:rPr>
        <w:t>万元，其中：</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（一）人员经费</w:t>
      </w:r>
      <w:r>
        <w:rPr>
          <w:rFonts w:ascii="仿宋" w:eastAsia="仿宋" w:hAnsi="仿宋" w:cs="仿宋"/>
        </w:rPr>
        <w:t>290.35</w:t>
      </w:r>
      <w:r>
        <w:rPr>
          <w:rFonts w:ascii="仿宋" w:eastAsia="仿宋" w:hAnsi="仿宋" w:cs="仿宋"/>
        </w:rPr>
        <w:t>万元。主要包括：基本工资、津贴补贴、奖金、机关事业单位基本养老保险缴费、职业年金缴费、职工基本医疗保险缴费、其他社会保障缴费、住房公积金、医疗费、其他工资福利支出、退休费、其他对个人和家庭</w:t>
      </w:r>
      <w:r>
        <w:rPr>
          <w:rFonts w:ascii="仿宋" w:eastAsia="仿宋" w:hAnsi="仿宋" w:cs="仿宋"/>
        </w:rPr>
        <w:t>的补助、其他支出。</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（二）公用经费</w:t>
      </w:r>
      <w:r>
        <w:rPr>
          <w:rFonts w:ascii="仿宋" w:eastAsia="仿宋" w:hAnsi="仿宋" w:cs="仿宋"/>
        </w:rPr>
        <w:t>31.38</w:t>
      </w:r>
      <w:r>
        <w:rPr>
          <w:rFonts w:ascii="仿宋" w:eastAsia="仿宋" w:hAnsi="仿宋" w:cs="仿宋"/>
        </w:rPr>
        <w:t>万元。主要包括：办公费、电费、邮电费、物业管理费、差旅费、维修（护）费、会议费、培训费、公务接待费、工会经费、其他交通费用、其他商品和服务支出。</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九、一般公共预算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经费、会议费、培训费支出预算情况说明</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w:t>
      </w:r>
      <w:r>
        <w:rPr>
          <w:rFonts w:ascii="仿宋" w:eastAsia="仿宋" w:hAnsi="仿宋" w:cs="仿宋"/>
        </w:rPr>
        <w:t>2024</w:t>
      </w:r>
      <w:r>
        <w:rPr>
          <w:rFonts w:ascii="仿宋" w:eastAsia="仿宋" w:hAnsi="仿宋" w:cs="仿宋"/>
        </w:rPr>
        <w:t>年度一般公共预</w:t>
      </w:r>
      <w:r>
        <w:rPr>
          <w:rFonts w:ascii="仿宋" w:eastAsia="仿宋" w:hAnsi="仿宋" w:cs="仿宋"/>
        </w:rPr>
        <w:lastRenderedPageBreak/>
        <w:t>算拨款安排的</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经费支出预算</w:t>
      </w:r>
      <w:r>
        <w:rPr>
          <w:rFonts w:ascii="仿宋" w:eastAsia="仿宋" w:hAnsi="仿宋" w:cs="仿宋"/>
        </w:rPr>
        <w:t>0.77</w:t>
      </w:r>
      <w:r>
        <w:rPr>
          <w:rFonts w:ascii="仿宋" w:eastAsia="仿宋" w:hAnsi="仿宋" w:cs="仿宋"/>
        </w:rPr>
        <w:t>万元，比上年预算减少</w:t>
      </w:r>
      <w:r>
        <w:rPr>
          <w:rFonts w:ascii="仿宋" w:eastAsia="仿宋" w:hAnsi="仿宋" w:cs="仿宋"/>
        </w:rPr>
        <w:t>0.07</w:t>
      </w:r>
      <w:r>
        <w:rPr>
          <w:rFonts w:ascii="仿宋" w:eastAsia="仿宋" w:hAnsi="仿宋" w:cs="仿宋"/>
        </w:rPr>
        <w:t>万元，变动原因接待、会议、培训减少。其中，因公出国（境）费支出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；公务接待费支出</w:t>
      </w:r>
      <w:r>
        <w:rPr>
          <w:rFonts w:ascii="仿宋" w:eastAsia="仿宋" w:hAnsi="仿宋" w:cs="仿宋"/>
        </w:rPr>
        <w:t>0.77</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100%</w:t>
      </w:r>
      <w:r>
        <w:rPr>
          <w:rFonts w:ascii="仿宋" w:eastAsia="仿宋" w:hAnsi="仿宋" w:cs="仿宋"/>
        </w:rPr>
        <w:t>。具体情况如下：</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．因公出国（境）费预算支出</w:t>
      </w:r>
      <w:r>
        <w:rPr>
          <w:rFonts w:ascii="仿宋" w:eastAsia="仿宋" w:hAnsi="仿宋" w:cs="仿宋"/>
        </w:rPr>
        <w:t>0</w:t>
      </w:r>
      <w:r>
        <w:rPr>
          <w:rFonts w:ascii="仿宋" w:eastAsia="仿宋" w:hAnsi="仿宋" w:cs="仿宋"/>
        </w:rPr>
        <w:t>万元，与上年预算数相同。</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．公务用车购置及运行维护费预算支出</w:t>
      </w:r>
      <w:r>
        <w:rPr>
          <w:rFonts w:ascii="仿宋" w:eastAsia="仿宋" w:hAnsi="仿宋" w:cs="仿宋"/>
        </w:rPr>
        <w:t>0</w:t>
      </w:r>
      <w:r>
        <w:rPr>
          <w:rFonts w:ascii="仿宋" w:eastAsia="仿宋" w:hAnsi="仿宋" w:cs="仿宋"/>
        </w:rPr>
        <w:t>万元。其中：</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）公务用车购置预算支出</w:t>
      </w:r>
      <w:r>
        <w:rPr>
          <w:rFonts w:ascii="仿宋" w:eastAsia="仿宋" w:hAnsi="仿宋" w:cs="仿宋"/>
        </w:rPr>
        <w:t>0</w:t>
      </w:r>
      <w:r>
        <w:rPr>
          <w:rFonts w:ascii="仿宋" w:eastAsia="仿宋" w:hAnsi="仿宋" w:cs="仿宋"/>
        </w:rPr>
        <w:t>万元，与上年预算数相同。</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）公务用车运行维护费预算支出</w:t>
      </w:r>
      <w:r>
        <w:rPr>
          <w:rFonts w:ascii="仿宋" w:eastAsia="仿宋" w:hAnsi="仿宋" w:cs="仿宋"/>
        </w:rPr>
        <w:t>0</w:t>
      </w:r>
      <w:r>
        <w:rPr>
          <w:rFonts w:ascii="仿宋" w:eastAsia="仿宋" w:hAnsi="仿宋" w:cs="仿宋"/>
        </w:rPr>
        <w:t>万元，与上年预算数相同。</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．公务接待费预算支出</w:t>
      </w:r>
      <w:r>
        <w:rPr>
          <w:rFonts w:ascii="仿宋" w:eastAsia="仿宋" w:hAnsi="仿宋" w:cs="仿宋"/>
        </w:rPr>
        <w:t>0.77</w:t>
      </w:r>
      <w:r>
        <w:rPr>
          <w:rFonts w:ascii="仿宋" w:eastAsia="仿宋" w:hAnsi="仿宋" w:cs="仿宋"/>
        </w:rPr>
        <w:t>万元，比上年预算减少</w:t>
      </w:r>
      <w:r>
        <w:rPr>
          <w:rFonts w:ascii="仿宋" w:eastAsia="仿宋" w:hAnsi="仿宋" w:cs="仿宋"/>
        </w:rPr>
        <w:t>0.07</w:t>
      </w:r>
      <w:r>
        <w:rPr>
          <w:rFonts w:ascii="仿宋" w:eastAsia="仿宋" w:hAnsi="仿宋" w:cs="仿宋"/>
        </w:rPr>
        <w:t>万元，主要原因是公务接待减少。</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w:t>
      </w:r>
      <w:r>
        <w:rPr>
          <w:rFonts w:ascii="仿宋" w:eastAsia="仿宋" w:hAnsi="仿宋" w:cs="仿宋"/>
        </w:rPr>
        <w:t>2024</w:t>
      </w:r>
      <w:r>
        <w:rPr>
          <w:rFonts w:ascii="仿宋" w:eastAsia="仿宋" w:hAnsi="仿宋" w:cs="仿宋"/>
        </w:rPr>
        <w:t>年度一般公共预算拨款安排的会议费预算支出</w:t>
      </w:r>
      <w:r>
        <w:rPr>
          <w:rFonts w:ascii="仿宋" w:eastAsia="仿宋" w:hAnsi="仿宋" w:cs="仿宋"/>
        </w:rPr>
        <w:t>0.2</w:t>
      </w:r>
      <w:r>
        <w:rPr>
          <w:rFonts w:ascii="仿宋" w:eastAsia="仿宋" w:hAnsi="仿宋" w:cs="仿宋"/>
        </w:rPr>
        <w:t>万元，比上年预算减少</w:t>
      </w:r>
      <w:r>
        <w:rPr>
          <w:rFonts w:ascii="仿宋" w:eastAsia="仿宋" w:hAnsi="仿宋" w:cs="仿宋"/>
        </w:rPr>
        <w:t>0.1</w:t>
      </w:r>
      <w:r>
        <w:rPr>
          <w:rFonts w:ascii="仿宋" w:eastAsia="仿宋" w:hAnsi="仿宋" w:cs="仿宋"/>
        </w:rPr>
        <w:t>万元，</w:t>
      </w:r>
      <w:r>
        <w:rPr>
          <w:rFonts w:ascii="仿宋" w:eastAsia="仿宋" w:hAnsi="仿宋" w:cs="仿宋"/>
        </w:rPr>
        <w:t>主要原因是会议减少。</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w:t>
      </w:r>
      <w:r>
        <w:rPr>
          <w:rFonts w:ascii="仿宋" w:eastAsia="仿宋" w:hAnsi="仿宋" w:cs="仿宋"/>
        </w:rPr>
        <w:t>2024</w:t>
      </w:r>
      <w:r>
        <w:rPr>
          <w:rFonts w:ascii="仿宋" w:eastAsia="仿宋" w:hAnsi="仿宋" w:cs="仿宋"/>
        </w:rPr>
        <w:t>年度一般公共预</w:t>
      </w:r>
      <w:r>
        <w:rPr>
          <w:rFonts w:ascii="仿宋" w:eastAsia="仿宋" w:hAnsi="仿宋" w:cs="仿宋"/>
        </w:rPr>
        <w:lastRenderedPageBreak/>
        <w:t>算拨款安排的培训费预算支出</w:t>
      </w:r>
      <w:r>
        <w:rPr>
          <w:rFonts w:ascii="仿宋" w:eastAsia="仿宋" w:hAnsi="仿宋" w:cs="仿宋"/>
        </w:rPr>
        <w:t>0.3</w:t>
      </w:r>
      <w:r>
        <w:rPr>
          <w:rFonts w:ascii="仿宋" w:eastAsia="仿宋" w:hAnsi="仿宋" w:cs="仿宋"/>
        </w:rPr>
        <w:t>万元，比上年预算减少</w:t>
      </w:r>
      <w:r>
        <w:rPr>
          <w:rFonts w:ascii="仿宋" w:eastAsia="仿宋" w:hAnsi="仿宋" w:cs="仿宋"/>
        </w:rPr>
        <w:t>0.2</w:t>
      </w:r>
      <w:r>
        <w:rPr>
          <w:rFonts w:ascii="仿宋" w:eastAsia="仿宋" w:hAnsi="仿宋" w:cs="仿宋"/>
        </w:rPr>
        <w:t>万元，主要原因是培训减少。</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十、政府性基金预算支出预算情况说明</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w:t>
      </w:r>
      <w:r>
        <w:rPr>
          <w:rFonts w:ascii="仿宋" w:eastAsia="仿宋" w:hAnsi="仿宋" w:cs="仿宋"/>
        </w:rPr>
        <w:t>2024</w:t>
      </w:r>
      <w:r>
        <w:rPr>
          <w:rFonts w:ascii="仿宋" w:eastAsia="仿宋" w:hAnsi="仿宋" w:cs="仿宋"/>
        </w:rPr>
        <w:t>年政府性基金支出预算支出</w:t>
      </w:r>
      <w:r>
        <w:rPr>
          <w:rFonts w:ascii="仿宋" w:eastAsia="仿宋" w:hAnsi="仿宋" w:cs="仿宋"/>
        </w:rPr>
        <w:t>0</w:t>
      </w:r>
      <w:r>
        <w:rPr>
          <w:rFonts w:ascii="仿宋" w:eastAsia="仿宋" w:hAnsi="仿宋" w:cs="仿宋"/>
        </w:rPr>
        <w:t>万元。与上年预算数相同。</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十一、国有资本经营预算支出预算情况说明</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w:t>
      </w:r>
      <w:r>
        <w:rPr>
          <w:rFonts w:ascii="仿宋" w:eastAsia="仿宋" w:hAnsi="仿宋" w:cs="仿宋"/>
        </w:rPr>
        <w:t>2024</w:t>
      </w:r>
      <w:r>
        <w:rPr>
          <w:rFonts w:ascii="仿宋" w:eastAsia="仿宋" w:hAnsi="仿宋" w:cs="仿宋"/>
        </w:rPr>
        <w:t>年国有资本经营预算支出</w:t>
      </w:r>
      <w:r>
        <w:rPr>
          <w:rFonts w:ascii="仿宋" w:eastAsia="仿宋" w:hAnsi="仿宋" w:cs="仿宋"/>
        </w:rPr>
        <w:t>0</w:t>
      </w:r>
      <w:r>
        <w:rPr>
          <w:rFonts w:ascii="仿宋" w:eastAsia="仿宋" w:hAnsi="仿宋" w:cs="仿宋"/>
        </w:rPr>
        <w:t>万元。与上年预算数相同。</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十二、一般公共预算机关运行经费支出预算情况说明</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2024</w:t>
      </w:r>
      <w:r>
        <w:rPr>
          <w:rFonts w:ascii="仿宋" w:eastAsia="仿宋" w:hAnsi="仿宋" w:cs="仿宋"/>
        </w:rPr>
        <w:t>年本单位一般公共预算机关运行经费预算支出</w:t>
      </w:r>
      <w:r>
        <w:rPr>
          <w:rFonts w:ascii="仿宋" w:eastAsia="仿宋" w:hAnsi="仿宋" w:cs="仿宋"/>
        </w:rPr>
        <w:t>31.38</w:t>
      </w:r>
      <w:r>
        <w:rPr>
          <w:rFonts w:ascii="仿宋" w:eastAsia="仿宋" w:hAnsi="仿宋" w:cs="仿宋"/>
        </w:rPr>
        <w:t>万元，与上年相比减少</w:t>
      </w:r>
      <w:r>
        <w:rPr>
          <w:rFonts w:ascii="仿宋" w:eastAsia="仿宋" w:hAnsi="仿宋" w:cs="仿宋"/>
        </w:rPr>
        <w:t>3.45</w:t>
      </w:r>
      <w:r>
        <w:rPr>
          <w:rFonts w:ascii="仿宋" w:eastAsia="仿宋" w:hAnsi="仿宋" w:cs="仿宋"/>
        </w:rPr>
        <w:t>万元，减少</w:t>
      </w:r>
      <w:r>
        <w:rPr>
          <w:rFonts w:ascii="仿宋" w:eastAsia="仿宋" w:hAnsi="仿宋" w:cs="仿宋"/>
        </w:rPr>
        <w:t>9.91%</w:t>
      </w:r>
      <w:r>
        <w:rPr>
          <w:rFonts w:ascii="仿宋" w:eastAsia="仿宋" w:hAnsi="仿宋" w:cs="仿宋"/>
        </w:rPr>
        <w:t>。主要原因是人员退休等。</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十三、政府采购支出预算情况说明</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2024</w:t>
      </w:r>
      <w:r>
        <w:rPr>
          <w:rFonts w:ascii="仿宋" w:eastAsia="仿宋" w:hAnsi="仿宋" w:cs="仿宋"/>
        </w:rPr>
        <w:t>年度政府采购支出预算总额</w:t>
      </w:r>
      <w:r>
        <w:rPr>
          <w:rFonts w:ascii="仿宋" w:eastAsia="仿宋" w:hAnsi="仿宋" w:cs="仿宋"/>
        </w:rPr>
        <w:t>2.4</w:t>
      </w:r>
      <w:r>
        <w:rPr>
          <w:rFonts w:ascii="仿宋" w:eastAsia="仿宋" w:hAnsi="仿宋" w:cs="仿宋"/>
        </w:rPr>
        <w:t>万元，其中：拟采购货物支出</w:t>
      </w:r>
      <w:r>
        <w:rPr>
          <w:rFonts w:ascii="仿宋" w:eastAsia="仿宋" w:hAnsi="仿宋" w:cs="仿宋"/>
        </w:rPr>
        <w:t>2.4</w:t>
      </w:r>
      <w:r>
        <w:rPr>
          <w:rFonts w:ascii="仿宋" w:eastAsia="仿宋" w:hAnsi="仿宋" w:cs="仿宋"/>
        </w:rPr>
        <w:t>万元、拟采购工程支出</w:t>
      </w:r>
      <w:r>
        <w:rPr>
          <w:rFonts w:ascii="仿宋" w:eastAsia="仿宋" w:hAnsi="仿宋" w:cs="仿宋"/>
        </w:rPr>
        <w:t>0</w:t>
      </w:r>
      <w:r>
        <w:rPr>
          <w:rFonts w:ascii="仿宋" w:eastAsia="仿宋" w:hAnsi="仿宋" w:cs="仿宋"/>
        </w:rPr>
        <w:t>万元、拟采购服务支出</w:t>
      </w:r>
      <w:r>
        <w:rPr>
          <w:rFonts w:ascii="仿宋" w:eastAsia="仿宋" w:hAnsi="仿宋" w:cs="仿宋"/>
        </w:rPr>
        <w:t>0</w:t>
      </w:r>
      <w:r>
        <w:rPr>
          <w:rFonts w:ascii="仿宋" w:eastAsia="仿宋" w:hAnsi="仿宋" w:cs="仿宋"/>
        </w:rPr>
        <w:t>万元。</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十四、国有资产占用情况说明</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本单位共有车辆</w:t>
      </w:r>
      <w:r>
        <w:rPr>
          <w:rFonts w:ascii="仿宋" w:eastAsia="仿宋" w:hAnsi="仿宋" w:cs="仿宋"/>
        </w:rPr>
        <w:t>0</w:t>
      </w:r>
      <w:r>
        <w:rPr>
          <w:rFonts w:ascii="仿宋" w:eastAsia="仿宋" w:hAnsi="仿宋" w:cs="仿宋"/>
        </w:rPr>
        <w:t>辆，其中，副部（省）级及以上领导用车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辆；单价</w:t>
      </w:r>
      <w:r>
        <w:rPr>
          <w:rFonts w:ascii="仿宋" w:eastAsia="仿宋" w:hAnsi="仿宋" w:cs="仿宋"/>
        </w:rPr>
        <w:t>50</w:t>
      </w:r>
      <w:r>
        <w:rPr>
          <w:rFonts w:ascii="仿宋" w:eastAsia="仿宋" w:hAnsi="仿宋" w:cs="仿宋"/>
        </w:rPr>
        <w:t>万元（含）以上的通用设备</w:t>
      </w:r>
      <w:r>
        <w:rPr>
          <w:rFonts w:ascii="仿宋" w:eastAsia="仿宋" w:hAnsi="仿宋" w:cs="仿宋"/>
        </w:rPr>
        <w:t>0</w:t>
      </w:r>
      <w:r>
        <w:rPr>
          <w:rFonts w:ascii="仿宋" w:eastAsia="仿宋" w:hAnsi="仿宋" w:cs="仿宋"/>
        </w:rPr>
        <w:t>台（套），单价</w:t>
      </w:r>
      <w:r>
        <w:rPr>
          <w:rFonts w:ascii="仿宋" w:eastAsia="仿宋" w:hAnsi="仿宋" w:cs="仿宋"/>
        </w:rPr>
        <w:t>100</w:t>
      </w:r>
      <w:r>
        <w:rPr>
          <w:rFonts w:ascii="仿宋" w:eastAsia="仿宋" w:hAnsi="仿宋" w:cs="仿宋"/>
        </w:rPr>
        <w:t>万元（含）以上的专用设备</w:t>
      </w:r>
      <w:r>
        <w:rPr>
          <w:rFonts w:ascii="仿宋" w:eastAsia="仿宋" w:hAnsi="仿宋" w:cs="仿宋"/>
        </w:rPr>
        <w:t>0</w:t>
      </w:r>
      <w:r>
        <w:rPr>
          <w:rFonts w:ascii="仿宋" w:eastAsia="仿宋" w:hAnsi="仿宋" w:cs="仿宋"/>
        </w:rPr>
        <w:t>台（套）。</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十五、预算绩效目标设置情况说明</w:t>
      </w:r>
    </w:p>
    <w:p w:rsidR="00F731FD" w:rsidRDefault="007D28AD" w:rsidP="008B574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2024</w:t>
      </w:r>
      <w:r>
        <w:rPr>
          <w:rFonts w:ascii="仿宋" w:eastAsia="仿宋" w:hAnsi="仿宋" w:cs="仿宋"/>
        </w:rPr>
        <w:t>年度，本单位整体支出纳入绩效目标管理，涉及财政性资金</w:t>
      </w:r>
      <w:r>
        <w:rPr>
          <w:rFonts w:ascii="仿宋" w:eastAsia="仿宋" w:hAnsi="仿宋" w:cs="仿宋"/>
        </w:rPr>
        <w:t>323.93</w:t>
      </w:r>
      <w:r>
        <w:rPr>
          <w:rFonts w:ascii="仿宋" w:eastAsia="仿宋" w:hAnsi="仿宋" w:cs="仿宋"/>
        </w:rPr>
        <w:t>万元；本单位共</w:t>
      </w:r>
      <w:r>
        <w:rPr>
          <w:rFonts w:ascii="仿宋" w:eastAsia="仿宋" w:hAnsi="仿宋" w:cs="仿宋"/>
        </w:rPr>
        <w:t>1</w:t>
      </w:r>
      <w:r>
        <w:rPr>
          <w:rFonts w:ascii="仿宋" w:eastAsia="仿宋" w:hAnsi="仿宋" w:cs="仿宋"/>
        </w:rPr>
        <w:t>个项目纳入绩效目标管理，涉及财政性资金合计</w:t>
      </w:r>
      <w:r>
        <w:rPr>
          <w:rFonts w:ascii="仿宋" w:eastAsia="仿宋" w:hAnsi="仿宋" w:cs="仿宋"/>
        </w:rPr>
        <w:t>2.2</w:t>
      </w:r>
      <w:r>
        <w:rPr>
          <w:rFonts w:ascii="仿宋" w:eastAsia="仿宋" w:hAnsi="仿宋" w:cs="仿宋"/>
        </w:rPr>
        <w:t>万元，占财政性资金</w:t>
      </w:r>
      <w:r>
        <w:rPr>
          <w:rFonts w:ascii="仿宋" w:eastAsia="仿宋" w:hAnsi="仿宋" w:cs="仿宋"/>
        </w:rPr>
        <w:t>(</w:t>
      </w:r>
      <w:r>
        <w:rPr>
          <w:rFonts w:ascii="仿宋" w:eastAsia="仿宋" w:hAnsi="仿宋" w:cs="仿宋"/>
        </w:rPr>
        <w:t>人员类和运转类中的公用经费项目支出除外</w:t>
      </w:r>
      <w:r>
        <w:rPr>
          <w:rFonts w:ascii="仿宋" w:eastAsia="仿宋" w:hAnsi="仿宋" w:cs="仿宋"/>
        </w:rPr>
        <w:t>)</w:t>
      </w:r>
      <w:r>
        <w:rPr>
          <w:rFonts w:ascii="仿宋" w:eastAsia="仿宋" w:hAnsi="仿宋" w:cs="仿宋"/>
        </w:rPr>
        <w:t>总额的比例为</w:t>
      </w:r>
      <w:r>
        <w:rPr>
          <w:rFonts w:ascii="仿宋" w:eastAsia="仿宋" w:hAnsi="仿宋" w:cs="仿宋"/>
        </w:rPr>
        <w:t>100%</w:t>
      </w:r>
      <w:r>
        <w:rPr>
          <w:rFonts w:ascii="仿宋" w:eastAsia="仿宋" w:hAnsi="仿宋" w:cs="仿宋"/>
        </w:rPr>
        <w:t>。</w:t>
      </w:r>
    </w:p>
    <w:p w:rsidR="00F731FD" w:rsidRDefault="007D28AD">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w:t>
      </w:r>
      <w:r>
        <w:rPr>
          <w:rFonts w:ascii="仿宋" w:eastAsia="仿宋" w:hAnsi="仿宋" w:cs="仿宋" w:hint="eastAsia"/>
          <w:b/>
          <w:bCs/>
          <w:sz w:val="36"/>
          <w:szCs w:val="36"/>
        </w:rPr>
        <w:t xml:space="preserve"> </w:t>
      </w:r>
      <w:r>
        <w:rPr>
          <w:rFonts w:ascii="仿宋" w:eastAsia="仿宋" w:hAnsi="仿宋" w:cs="仿宋" w:hint="eastAsia"/>
          <w:b/>
          <w:bCs/>
          <w:sz w:val="36"/>
          <w:szCs w:val="36"/>
        </w:rPr>
        <w:t>名词解释</w:t>
      </w:r>
    </w:p>
    <w:p w:rsidR="00F731FD" w:rsidRDefault="00F731FD" w:rsidP="008B5740">
      <w:pPr>
        <w:pStyle w:val="a4"/>
        <w:tabs>
          <w:tab w:val="left" w:pos="3864"/>
          <w:tab w:val="left" w:pos="6248"/>
          <w:tab w:val="left" w:pos="7386"/>
        </w:tabs>
        <w:ind w:leftChars="200" w:left="440" w:firstLineChars="206" w:firstLine="692"/>
        <w:jc w:val="both"/>
        <w:rPr>
          <w:rFonts w:ascii="仿宋" w:eastAsia="仿宋" w:hAnsi="仿宋" w:cs="仿宋"/>
        </w:rPr>
      </w:pPr>
    </w:p>
    <w:p w:rsidR="00F731FD" w:rsidRDefault="007D28AD" w:rsidP="008B574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单位从同级财政部门取得的各类财政拨款，包括一般公共预算拨款、政府性基金预算拨款、国有资本经营预算拨款。</w:t>
      </w:r>
    </w:p>
    <w:p w:rsidR="00F731FD" w:rsidRDefault="007D28AD" w:rsidP="008B574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w:t>
      </w:r>
      <w:r>
        <w:rPr>
          <w:rFonts w:ascii="仿宋" w:eastAsia="仿宋" w:hAnsi="仿宋" w:cs="仿宋" w:hint="eastAsia"/>
        </w:rPr>
        <w:lastRenderedPageBreak/>
        <w:t>及短训班培训费等教育收费。</w:t>
      </w:r>
    </w:p>
    <w:p w:rsidR="00F731FD" w:rsidRDefault="007D28AD" w:rsidP="008B574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F731FD" w:rsidRDefault="007D28AD" w:rsidP="008B574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F731FD" w:rsidRDefault="007D28AD" w:rsidP="008B574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F731FD" w:rsidRDefault="007D28AD" w:rsidP="008B574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w:t>
      </w:r>
      <w:r>
        <w:rPr>
          <w:rFonts w:ascii="仿宋" w:eastAsia="仿宋" w:hAnsi="仿宋" w:cs="仿宋" w:hint="eastAsia"/>
        </w:rPr>
        <w:t>、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rsidR="00F731FD" w:rsidRDefault="007D28AD" w:rsidP="008B574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w:t>
      </w:r>
      <w:r>
        <w:rPr>
          <w:rFonts w:ascii="仿宋" w:eastAsia="仿宋" w:hAnsi="仿宋" w:cs="仿宋" w:hint="eastAsia"/>
        </w:rPr>
        <w:lastRenderedPageBreak/>
        <w:t>事业单位）使用一般公共预算安排的基本支出中的日常公用经费支出，包括办公及印刷费、邮电费、差旅费、会议费、福利费、日常维修费、专用材料及一般设备购置费、办公用房水电</w:t>
      </w:r>
      <w:r>
        <w:rPr>
          <w:rFonts w:ascii="仿宋" w:eastAsia="仿宋" w:hAnsi="仿宋" w:cs="仿宋" w:hint="eastAsia"/>
        </w:rPr>
        <w:t>费、办公用房取暖费、办公用房物业管理费、公务用车运行维护费及其他费用等。</w:t>
      </w:r>
    </w:p>
    <w:p w:rsidR="00F731FD" w:rsidRDefault="007D28AD" w:rsidP="008B574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八、一般公共服务支出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港澳台事务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F731FD" w:rsidRDefault="007D28AD" w:rsidP="008B574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港澳台事务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台湾事务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反映用于台湾事务方面的支出。</w:t>
      </w:r>
    </w:p>
    <w:p w:rsidR="00F731FD" w:rsidRDefault="007D28AD" w:rsidP="008B574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反映行政单位（包括实行公务员管理的事业单位）开支的离退休经费。</w:t>
      </w:r>
    </w:p>
    <w:p w:rsidR="00F731FD" w:rsidRDefault="007D28AD" w:rsidP="008B574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十一、社会保障和就业支出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F731FD" w:rsidRDefault="007D28AD" w:rsidP="008B574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十二、社会保障和就业支出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w:t>
      </w:r>
      <w:r>
        <w:rPr>
          <w:rFonts w:ascii="仿宋" w:eastAsia="仿宋" w:hAnsi="仿宋" w:cs="仿宋" w:hint="eastAsia"/>
        </w:rPr>
        <w:lastRenderedPageBreak/>
        <w:t>老保险制度由单位实际缴纳的职业年金支出。</w:t>
      </w:r>
      <w:r>
        <w:rPr>
          <w:rFonts w:ascii="仿宋" w:eastAsia="仿宋" w:hAnsi="仿宋" w:cs="仿宋" w:hint="eastAsia"/>
        </w:rPr>
        <w:t>(</w:t>
      </w:r>
      <w:r>
        <w:rPr>
          <w:rFonts w:ascii="仿宋" w:eastAsia="仿宋" w:hAnsi="仿宋" w:cs="仿宋" w:hint="eastAsia"/>
        </w:rPr>
        <w:t>含职业年金补记支出。）</w:t>
      </w:r>
    </w:p>
    <w:p w:rsidR="00F731FD" w:rsidRDefault="007D28AD" w:rsidP="008B574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十三、住房保障支出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F731FD" w:rsidRDefault="007D28AD" w:rsidP="00F731FD">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十四、住房保障支出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w:t>
      </w:r>
      <w:r>
        <w:rPr>
          <w:rFonts w:ascii="仿宋" w:eastAsia="仿宋" w:hAnsi="仿宋" w:cs="仿宋" w:hint="eastAsia"/>
        </w:rPr>
        <w:t>向职工（含离退休人员）发放的租金补贴。</w:t>
      </w:r>
    </w:p>
    <w:sectPr w:rsidR="00F731FD" w:rsidSect="00F731FD">
      <w:pgSz w:w="11906" w:h="16838"/>
      <w:pgMar w:top="1580" w:right="820" w:bottom="770" w:left="822"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8AD" w:rsidRDefault="007D28AD" w:rsidP="00F731FD">
      <w:r>
        <w:separator/>
      </w:r>
    </w:p>
  </w:endnote>
  <w:endnote w:type="continuationSeparator" w:id="0">
    <w:p w:rsidR="007D28AD" w:rsidRDefault="007D28AD" w:rsidP="00F731F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Malgun Gothic Semilight"/>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283" w:usb1="288F0000" w:usb2="00000016" w:usb3="00000000" w:csb0="00040001" w:csb1="00000000"/>
  </w:font>
  <w:font w:name="仿宋">
    <w:altName w:val="Malgun Gothic Semilight"/>
    <w:charset w:val="86"/>
    <w:family w:val="auto"/>
    <w:pitch w:val="default"/>
    <w:sig w:usb0="00000000" w:usb1="38CF7CFA" w:usb2="00000016" w:usb3="00000000" w:csb0="00040001" w:csb1="00000000"/>
  </w:font>
  <w:font w:name="华文仿宋">
    <w:altName w:val="Malgun Gothic Semilight"/>
    <w:charset w:val="86"/>
    <w:family w:val="roman"/>
    <w:pitch w:val="default"/>
    <w:sig w:usb0="00000000" w:usb1="080F0000" w:usb2="00000000" w:usb3="00000000" w:csb0="0004009F" w:csb1="DFD70000"/>
  </w:font>
  <w:font w:name="黑体">
    <w:altName w:val="Malgun Gothic Semilight"/>
    <w:panose1 w:val="02010600030101010101"/>
    <w:charset w:val="86"/>
    <w:family w:val="modern"/>
    <w:notTrueType/>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1FD" w:rsidRDefault="00F731FD">
    <w:pPr>
      <w:pStyle w:val="a5"/>
      <w:jc w:val="center"/>
      <w:rPr>
        <w:rFonts w:ascii="黑体" w:eastAsia="黑体" w:hAnsi="黑体" w:cs="黑体"/>
      </w:rPr>
    </w:pPr>
    <w:r w:rsidRPr="00F731FD">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072;mso-wrap-style:none;mso-position-horizontal:center;mso-position-horizontal-relative:margin" filled="f" stroked="f">
          <v:textbox style="mso-fit-shape-to-text:t" inset="0,0,0,0">
            <w:txbxContent>
              <w:p w:rsidR="00F731FD" w:rsidRDefault="00F731FD">
                <w:pPr>
                  <w:pStyle w:val="a5"/>
                  <w:rPr>
                    <w:rFonts w:ascii="黑体" w:eastAsia="黑体" w:hAnsi="黑体" w:cs="黑体"/>
                  </w:rPr>
                </w:pPr>
                <w:r>
                  <w:rPr>
                    <w:rFonts w:ascii="黑体" w:eastAsia="黑体" w:hAnsi="黑体" w:cs="黑体" w:hint="eastAsia"/>
                  </w:rPr>
                  <w:fldChar w:fldCharType="begin"/>
                </w:r>
                <w:r w:rsidR="007D28AD">
                  <w:rPr>
                    <w:rFonts w:ascii="黑体" w:eastAsia="黑体" w:hAnsi="黑体" w:cs="黑体" w:hint="eastAsia"/>
                  </w:rPr>
                  <w:instrText xml:space="preserve"> PAGE  \* MERGEFORMAT </w:instrText>
                </w:r>
                <w:r>
                  <w:rPr>
                    <w:rFonts w:ascii="黑体" w:eastAsia="黑体" w:hAnsi="黑体" w:cs="黑体" w:hint="eastAsia"/>
                  </w:rPr>
                  <w:fldChar w:fldCharType="separate"/>
                </w:r>
                <w:r w:rsidR="008B5740">
                  <w:rPr>
                    <w:rFonts w:ascii="黑体" w:eastAsia="黑体" w:hAnsi="黑体" w:cs="黑体"/>
                    <w:noProof/>
                  </w:rPr>
                  <w:t>- 2 -</w:t>
                </w:r>
                <w:r>
                  <w:rPr>
                    <w:rFonts w:ascii="黑体" w:eastAsia="黑体" w:hAnsi="黑体" w:cs="黑体" w:hint="eastAsia"/>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1FD" w:rsidRDefault="00F731FD">
    <w:pPr>
      <w:pStyle w:val="a5"/>
      <w:jc w:val="center"/>
    </w:pPr>
    <w:r w:rsidRPr="00F731FD">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288;mso-wrap-style:none;mso-position-horizontal:center;mso-position-horizontal-relative:margin" filled="f" stroked="f">
          <v:textbox style="mso-fit-shape-to-text:t" inset="0,0,0,0">
            <w:txbxContent>
              <w:p w:rsidR="00F731FD" w:rsidRDefault="00F731FD">
                <w:pPr>
                  <w:pStyle w:val="a5"/>
                </w:pPr>
                <w:r>
                  <w:rPr>
                    <w:rFonts w:hint="eastAsia"/>
                  </w:rPr>
                  <w:fldChar w:fldCharType="begin"/>
                </w:r>
                <w:r w:rsidR="007D28AD">
                  <w:rPr>
                    <w:rFonts w:hint="eastAsia"/>
                  </w:rPr>
                  <w:instrText xml:space="preserve"> PAGE  \* MERGEFORMAT </w:instrText>
                </w:r>
                <w:r>
                  <w:rPr>
                    <w:rFonts w:hint="eastAsia"/>
                  </w:rPr>
                  <w:fldChar w:fldCharType="separate"/>
                </w:r>
                <w:r w:rsidR="008B5740">
                  <w:rPr>
                    <w:noProof/>
                  </w:rPr>
                  <w:t>- 19 -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1FD" w:rsidRDefault="00F731FD">
    <w:pPr>
      <w:pStyle w:val="a5"/>
      <w:jc w:val="center"/>
    </w:pPr>
    <w:r w:rsidRPr="00F731FD">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312;mso-wrap-style:none;mso-position-horizontal:center;mso-position-horizontal-relative:margin" filled="f" stroked="f">
          <v:textbox style="mso-fit-shape-to-text:t" inset="0,0,0,0">
            <w:txbxContent>
              <w:p w:rsidR="00F731FD" w:rsidRDefault="00F731FD">
                <w:pPr>
                  <w:pStyle w:val="a5"/>
                </w:pPr>
                <w:r>
                  <w:rPr>
                    <w:rFonts w:hint="eastAsia"/>
                  </w:rPr>
                  <w:fldChar w:fldCharType="begin"/>
                </w:r>
                <w:r w:rsidR="007D28AD">
                  <w:rPr>
                    <w:rFonts w:hint="eastAsia"/>
                  </w:rPr>
                  <w:instrText xml:space="preserve"> PAGE  \* MERGEFORMAT </w:instrText>
                </w:r>
                <w:r>
                  <w:rPr>
                    <w:rFonts w:hint="eastAsia"/>
                  </w:rPr>
                  <w:fldChar w:fldCharType="separate"/>
                </w:r>
                <w:r w:rsidR="008B5740">
                  <w:rPr>
                    <w:noProof/>
                  </w:rPr>
                  <w:t>- 20 -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1FD" w:rsidRDefault="00F731FD">
    <w:pPr>
      <w:pStyle w:val="a5"/>
      <w:jc w:val="center"/>
    </w:pPr>
    <w:r w:rsidRPr="00F731FD">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336;mso-wrap-style:none;mso-position-horizontal:center;mso-position-horizontal-relative:margin" filled="f" stroked="f">
          <v:textbox style="mso-fit-shape-to-text:t" inset="0,0,0,0">
            <w:txbxContent>
              <w:p w:rsidR="00F731FD" w:rsidRDefault="00F731FD">
                <w:pPr>
                  <w:pStyle w:val="a5"/>
                </w:pPr>
                <w:r>
                  <w:rPr>
                    <w:rFonts w:hint="eastAsia"/>
                  </w:rPr>
                  <w:fldChar w:fldCharType="begin"/>
                </w:r>
                <w:r w:rsidR="007D28AD">
                  <w:rPr>
                    <w:rFonts w:hint="eastAsia"/>
                  </w:rPr>
                  <w:instrText xml:space="preserve"> PAGE  \* MERGEFORMAT </w:instrText>
                </w:r>
                <w:r>
                  <w:rPr>
                    <w:rFonts w:hint="eastAsia"/>
                  </w:rPr>
                  <w:fldChar w:fldCharType="separate"/>
                </w:r>
                <w:r w:rsidR="008B5740">
                  <w:rPr>
                    <w:noProof/>
                  </w:rPr>
                  <w:t>- 22 -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1FD" w:rsidRDefault="00F731FD">
    <w:pPr>
      <w:pStyle w:val="a5"/>
      <w:jc w:val="center"/>
    </w:pPr>
    <w:r w:rsidRPr="00F731FD">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63360;mso-wrap-style:none;mso-position-horizontal:center;mso-position-horizontal-relative:margin" filled="f" stroked="f">
          <v:textbox style="mso-fit-shape-to-text:t" inset="0,0,0,0">
            <w:txbxContent>
              <w:p w:rsidR="00F731FD" w:rsidRDefault="00F731FD">
                <w:pPr>
                  <w:pStyle w:val="a5"/>
                </w:pPr>
                <w:r>
                  <w:rPr>
                    <w:rFonts w:hint="eastAsia"/>
                  </w:rPr>
                  <w:fldChar w:fldCharType="begin"/>
                </w:r>
                <w:r w:rsidR="007D28AD">
                  <w:rPr>
                    <w:rFonts w:hint="eastAsia"/>
                  </w:rPr>
                  <w:instrText xml:space="preserve"> PAGE  \* MERGEFORMAT </w:instrText>
                </w:r>
                <w:r>
                  <w:rPr>
                    <w:rFonts w:hint="eastAsia"/>
                  </w:rPr>
                  <w:fldChar w:fldCharType="separate"/>
                </w:r>
                <w:r w:rsidR="008B5740">
                  <w:rPr>
                    <w:noProof/>
                  </w:rPr>
                  <w:t>- 23 -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1FD" w:rsidRDefault="00F731FD">
    <w:pPr>
      <w:pStyle w:val="a5"/>
      <w:jc w:val="center"/>
    </w:pPr>
    <w:r w:rsidRPr="00F731FD">
      <w:pict>
        <v:shapetype id="_x0000_t202" coordsize="21600,21600" o:spt="202" path="m,l,21600r21600,l21600,xe">
          <v:stroke joinstyle="miter"/>
          <v:path gradientshapeok="t" o:connecttype="rect"/>
        </v:shapetype>
        <v:shape id="_x0000_s4108" type="#_x0000_t202" style="position:absolute;left:0;text-align:left;margin-left:0;margin-top:0;width:2in;height:2in;z-index:251664384;mso-wrap-style:none;mso-position-horizontal:center;mso-position-horizontal-relative:margin" filled="f" stroked="f">
          <v:textbox style="mso-fit-shape-to-text:t" inset="0,0,0,0">
            <w:txbxContent>
              <w:p w:rsidR="00F731FD" w:rsidRDefault="00F731FD">
                <w:pPr>
                  <w:pStyle w:val="a5"/>
                </w:pPr>
                <w:r>
                  <w:rPr>
                    <w:rFonts w:hint="eastAsia"/>
                  </w:rPr>
                  <w:fldChar w:fldCharType="begin"/>
                </w:r>
                <w:r w:rsidR="007D28AD">
                  <w:rPr>
                    <w:rFonts w:hint="eastAsia"/>
                  </w:rPr>
                  <w:instrText xml:space="preserve"> PAGE  \* MERGEFORMAT </w:instrText>
                </w:r>
                <w:r>
                  <w:rPr>
                    <w:rFonts w:hint="eastAsia"/>
                  </w:rPr>
                  <w:fldChar w:fldCharType="separate"/>
                </w:r>
                <w:r w:rsidR="008B5740">
                  <w:rPr>
                    <w:noProof/>
                  </w:rPr>
                  <w:t>- 39 -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1FD" w:rsidRDefault="00F731FD">
    <w:pPr>
      <w:pStyle w:val="a5"/>
      <w:jc w:val="center"/>
      <w:rPr>
        <w:rFonts w:ascii="黑体" w:eastAsia="黑体" w:hAnsi="黑体" w:cs="黑体"/>
      </w:rPr>
    </w:pPr>
    <w:r w:rsidRPr="00F731FD">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096;mso-wrap-style:none;mso-position-horizontal:center;mso-position-horizontal-relative:margin" filled="f" stroked="f">
          <v:textbox style="mso-fit-shape-to-text:t" inset="0,0,0,0">
            <w:txbxContent>
              <w:p w:rsidR="00F731FD" w:rsidRDefault="00F731FD">
                <w:pPr>
                  <w:pStyle w:val="a5"/>
                  <w:rPr>
                    <w:rFonts w:ascii="黑体" w:eastAsia="黑体" w:hAnsi="黑体" w:cs="黑体"/>
                  </w:rPr>
                </w:pPr>
                <w:r>
                  <w:rPr>
                    <w:rFonts w:ascii="黑体" w:eastAsia="黑体" w:hAnsi="黑体" w:cs="黑体" w:hint="eastAsia"/>
                  </w:rPr>
                  <w:fldChar w:fldCharType="begin"/>
                </w:r>
                <w:r w:rsidR="007D28AD">
                  <w:rPr>
                    <w:rFonts w:ascii="黑体" w:eastAsia="黑体" w:hAnsi="黑体" w:cs="黑体" w:hint="eastAsia"/>
                  </w:rPr>
                  <w:instrText xml:space="preserve"> PAGE  \* MERGEFORMAT </w:instrText>
                </w:r>
                <w:r>
                  <w:rPr>
                    <w:rFonts w:ascii="黑体" w:eastAsia="黑体" w:hAnsi="黑体" w:cs="黑体" w:hint="eastAsia"/>
                  </w:rPr>
                  <w:fldChar w:fldCharType="separate"/>
                </w:r>
                <w:r w:rsidR="008B5740">
                  <w:rPr>
                    <w:rFonts w:ascii="黑体" w:eastAsia="黑体" w:hAnsi="黑体" w:cs="黑体"/>
                    <w:noProof/>
                  </w:rPr>
                  <w:t>- 4 -</w:t>
                </w:r>
                <w:r>
                  <w:rPr>
                    <w:rFonts w:ascii="黑体" w:eastAsia="黑体" w:hAnsi="黑体" w:cs="黑体"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1FD" w:rsidRDefault="00F731FD">
    <w:pPr>
      <w:pStyle w:val="a5"/>
      <w:jc w:val="center"/>
    </w:pPr>
    <w:r w:rsidRPr="00F731FD">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120;mso-wrap-style:none;mso-position-horizontal:center;mso-position-horizontal-relative:margin" filled="f" stroked="f">
          <v:textbox style="mso-fit-shape-to-text:t" inset="0,0,0,0">
            <w:txbxContent>
              <w:p w:rsidR="00F731FD" w:rsidRDefault="00F731FD">
                <w:pPr>
                  <w:pStyle w:val="a5"/>
                </w:pPr>
                <w:r>
                  <w:rPr>
                    <w:rFonts w:hint="eastAsia"/>
                  </w:rPr>
                  <w:fldChar w:fldCharType="begin"/>
                </w:r>
                <w:r w:rsidR="007D28AD">
                  <w:rPr>
                    <w:rFonts w:hint="eastAsia"/>
                  </w:rPr>
                  <w:instrText xml:space="preserve"> PAGE  \* MERGEFORMAT </w:instrText>
                </w:r>
                <w:r>
                  <w:rPr>
                    <w:rFonts w:hint="eastAsia"/>
                  </w:rPr>
                  <w:fldChar w:fldCharType="separate"/>
                </w:r>
                <w:r w:rsidR="008B5740">
                  <w:rPr>
                    <w:noProof/>
                  </w:rPr>
                  <w:t>- 8 -</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1FD" w:rsidRDefault="00F731FD">
    <w:pPr>
      <w:pStyle w:val="a5"/>
      <w:jc w:val="center"/>
    </w:pPr>
    <w:r w:rsidRPr="00F731FD">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144;mso-wrap-style:none;mso-position-horizontal:center;mso-position-horizontal-relative:margin" filled="f" stroked="f">
          <v:textbox style="mso-fit-shape-to-text:t" inset="0,0,0,0">
            <w:txbxContent>
              <w:p w:rsidR="00F731FD" w:rsidRDefault="00F731FD">
                <w:pPr>
                  <w:pStyle w:val="a5"/>
                </w:pPr>
                <w:r>
                  <w:rPr>
                    <w:rFonts w:hint="eastAsia"/>
                  </w:rPr>
                  <w:fldChar w:fldCharType="begin"/>
                </w:r>
                <w:r w:rsidR="007D28AD">
                  <w:rPr>
                    <w:rFonts w:hint="eastAsia"/>
                  </w:rPr>
                  <w:instrText xml:space="preserve"> PAGE  \* MERGEFORMAT </w:instrText>
                </w:r>
                <w:r>
                  <w:rPr>
                    <w:rFonts w:hint="eastAsia"/>
                  </w:rPr>
                  <w:fldChar w:fldCharType="separate"/>
                </w:r>
                <w:r w:rsidR="008B5740">
                  <w:rPr>
                    <w:noProof/>
                  </w:rPr>
                  <w:t>- 9 -</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1FD" w:rsidRDefault="00F731FD">
    <w:pPr>
      <w:pStyle w:val="a5"/>
      <w:jc w:val="center"/>
    </w:pPr>
    <w:r w:rsidRPr="00F731FD">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168;mso-wrap-style:none;mso-position-horizontal:center;mso-position-horizontal-relative:margin" filled="f" stroked="f">
          <v:textbox style="mso-fit-shape-to-text:t" inset="0,0,0,0">
            <w:txbxContent>
              <w:p w:rsidR="00F731FD" w:rsidRDefault="00F731FD">
                <w:pPr>
                  <w:pStyle w:val="a5"/>
                </w:pPr>
                <w:r>
                  <w:rPr>
                    <w:rFonts w:hint="eastAsia"/>
                  </w:rPr>
                  <w:fldChar w:fldCharType="begin"/>
                </w:r>
                <w:r w:rsidR="007D28AD">
                  <w:rPr>
                    <w:rFonts w:hint="eastAsia"/>
                  </w:rPr>
                  <w:instrText xml:space="preserve"> PAGE  \* MERGEFORMAT </w:instrText>
                </w:r>
                <w:r>
                  <w:rPr>
                    <w:rFonts w:hint="eastAsia"/>
                  </w:rPr>
                  <w:fldChar w:fldCharType="separate"/>
                </w:r>
                <w:r w:rsidR="008B5740">
                  <w:rPr>
                    <w:noProof/>
                  </w:rPr>
                  <w:t>- 11 -</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1FD" w:rsidRDefault="00F731FD">
    <w:pPr>
      <w:pStyle w:val="a5"/>
      <w:jc w:val="center"/>
    </w:pPr>
    <w:r w:rsidRPr="00F731FD">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192;mso-wrap-style:none;mso-position-horizontal:center;mso-position-horizontal-relative:margin" filled="f" stroked="f">
          <v:textbox style="mso-fit-shape-to-text:t" inset="0,0,0,0">
            <w:txbxContent>
              <w:p w:rsidR="00F731FD" w:rsidRDefault="00F731FD">
                <w:pPr>
                  <w:pStyle w:val="a5"/>
                </w:pPr>
                <w:r>
                  <w:rPr>
                    <w:rFonts w:hint="eastAsia"/>
                  </w:rPr>
                  <w:fldChar w:fldCharType="begin"/>
                </w:r>
                <w:r w:rsidR="007D28AD">
                  <w:rPr>
                    <w:rFonts w:hint="eastAsia"/>
                  </w:rPr>
                  <w:instrText xml:space="preserve"> PAGE  \* MERGEFORMAT </w:instrText>
                </w:r>
                <w:r>
                  <w:rPr>
                    <w:rFonts w:hint="eastAsia"/>
                  </w:rPr>
                  <w:fldChar w:fldCharType="separate"/>
                </w:r>
                <w:r w:rsidR="008B5740">
                  <w:rPr>
                    <w:noProof/>
                  </w:rPr>
                  <w:t>- 13 -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1FD" w:rsidRDefault="00F731FD">
    <w:pPr>
      <w:pStyle w:val="a5"/>
      <w:jc w:val="center"/>
    </w:pPr>
    <w:r w:rsidRPr="00F731FD">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216;mso-wrap-style:none;mso-position-horizontal:center;mso-position-horizontal-relative:margin" filled="f" stroked="f">
          <v:textbox style="mso-fit-shape-to-text:t" inset="0,0,0,0">
            <w:txbxContent>
              <w:p w:rsidR="00F731FD" w:rsidRDefault="00F731FD">
                <w:pPr>
                  <w:pStyle w:val="a5"/>
                </w:pPr>
                <w:r>
                  <w:rPr>
                    <w:rFonts w:hint="eastAsia"/>
                  </w:rPr>
                  <w:fldChar w:fldCharType="begin"/>
                </w:r>
                <w:r w:rsidR="007D28AD">
                  <w:rPr>
                    <w:rFonts w:hint="eastAsia"/>
                  </w:rPr>
                  <w:instrText xml:space="preserve"> PAGE  \* MERGEFORMAT </w:instrText>
                </w:r>
                <w:r>
                  <w:rPr>
                    <w:rFonts w:hint="eastAsia"/>
                  </w:rPr>
                  <w:fldChar w:fldCharType="separate"/>
                </w:r>
                <w:r w:rsidR="008B5740">
                  <w:rPr>
                    <w:noProof/>
                  </w:rPr>
                  <w:t>- 14 -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1FD" w:rsidRDefault="00F731FD">
    <w:pPr>
      <w:pStyle w:val="a5"/>
      <w:jc w:val="center"/>
    </w:pPr>
    <w:r w:rsidRPr="00F731FD">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240;mso-wrap-style:none;mso-position-horizontal:center;mso-position-horizontal-relative:margin" filled="f" stroked="f">
          <v:textbox style="mso-fit-shape-to-text:t" inset="0,0,0,0">
            <w:txbxContent>
              <w:p w:rsidR="00F731FD" w:rsidRDefault="00F731FD">
                <w:pPr>
                  <w:pStyle w:val="a5"/>
                </w:pPr>
                <w:r>
                  <w:rPr>
                    <w:rFonts w:hint="eastAsia"/>
                  </w:rPr>
                  <w:fldChar w:fldCharType="begin"/>
                </w:r>
                <w:r w:rsidR="007D28AD">
                  <w:rPr>
                    <w:rFonts w:hint="eastAsia"/>
                  </w:rPr>
                  <w:instrText xml:space="preserve"> PAGE  \* MERGEFORMAT </w:instrText>
                </w:r>
                <w:r>
                  <w:rPr>
                    <w:rFonts w:hint="eastAsia"/>
                  </w:rPr>
                  <w:fldChar w:fldCharType="separate"/>
                </w:r>
                <w:r w:rsidR="008B5740">
                  <w:rPr>
                    <w:noProof/>
                  </w:rPr>
                  <w:t>- 16 -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1FD" w:rsidRDefault="00F731FD">
    <w:pPr>
      <w:pStyle w:val="a5"/>
      <w:jc w:val="center"/>
    </w:pPr>
    <w:r w:rsidRPr="00F731FD">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264;mso-wrap-style:none;mso-position-horizontal:center;mso-position-horizontal-relative:margin" filled="f" stroked="f">
          <v:textbox style="mso-fit-shape-to-text:t" inset="0,0,0,0">
            <w:txbxContent>
              <w:p w:rsidR="00F731FD" w:rsidRDefault="00F731FD">
                <w:pPr>
                  <w:pStyle w:val="a5"/>
                </w:pPr>
                <w:r>
                  <w:rPr>
                    <w:rFonts w:hint="eastAsia"/>
                  </w:rPr>
                  <w:fldChar w:fldCharType="begin"/>
                </w:r>
                <w:r w:rsidR="007D28AD">
                  <w:rPr>
                    <w:rFonts w:hint="eastAsia"/>
                  </w:rPr>
                  <w:instrText xml:space="preserve"> PAGE  \* MERGEFORMAT </w:instrText>
                </w:r>
                <w:r>
                  <w:rPr>
                    <w:rFonts w:hint="eastAsia"/>
                  </w:rPr>
                  <w:fldChar w:fldCharType="separate"/>
                </w:r>
                <w:r w:rsidR="008B5740">
                  <w:rPr>
                    <w:noProof/>
                  </w:rPr>
                  <w:t>- 17 -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8AD" w:rsidRDefault="007D28AD">
      <w:r>
        <w:separator/>
      </w:r>
    </w:p>
  </w:footnote>
  <w:footnote w:type="continuationSeparator" w:id="0">
    <w:p w:rsidR="007D28AD" w:rsidRDefault="007D28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1FD" w:rsidRDefault="007D28AD">
    <w:pPr>
      <w:pStyle w:val="a6"/>
      <w:pBdr>
        <w:bottom w:val="single" w:sz="4" w:space="1" w:color="000000"/>
      </w:pBdr>
      <w:jc w:val="both"/>
      <w:rPr>
        <w:lang w:val="en-US"/>
      </w:rPr>
    </w:pPr>
    <w:r>
      <w:rPr>
        <w:rFonts w:hint="eastAsia"/>
        <w:lang w:val="en-US"/>
      </w:rPr>
      <w:t>南京市台商投资保护和促进服务中心</w:t>
    </w:r>
    <w:r>
      <w:t>2024</w:t>
    </w:r>
    <w:r>
      <w:t>年度单位预算公开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1FD" w:rsidRDefault="00F731FD">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autoHyphenation/>
  <w:noPunctuationKerning/>
  <w:characterSpacingControl w:val="doNotCompress"/>
  <w:hdrShapeDefaults>
    <o:shapedefaults v:ext="edit" spidmax="6146"/>
    <o:shapelayout v:ext="edit">
      <o:idmap v:ext="edit" data="3,4"/>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F731FD"/>
    <w:rsid w:val="DBEED555"/>
    <w:rsid w:val="00064984"/>
    <w:rsid w:val="00071288"/>
    <w:rsid w:val="00071789"/>
    <w:rsid w:val="000F12AB"/>
    <w:rsid w:val="001C31F9"/>
    <w:rsid w:val="00407CA7"/>
    <w:rsid w:val="00413AD8"/>
    <w:rsid w:val="00671ED7"/>
    <w:rsid w:val="00672164"/>
    <w:rsid w:val="007D28AD"/>
    <w:rsid w:val="00867423"/>
    <w:rsid w:val="008B5740"/>
    <w:rsid w:val="008B5B05"/>
    <w:rsid w:val="00925913"/>
    <w:rsid w:val="009965EA"/>
    <w:rsid w:val="00A61D7A"/>
    <w:rsid w:val="00A6752E"/>
    <w:rsid w:val="00BD7F33"/>
    <w:rsid w:val="00C15920"/>
    <w:rsid w:val="00C35C3A"/>
    <w:rsid w:val="00C82582"/>
    <w:rsid w:val="00F12F06"/>
    <w:rsid w:val="00F731FD"/>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F731FD"/>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F731FD"/>
    <w:pPr>
      <w:ind w:left="-40"/>
      <w:outlineLvl w:val="0"/>
    </w:pPr>
    <w:rPr>
      <w:sz w:val="52"/>
      <w:szCs w:val="52"/>
    </w:rPr>
  </w:style>
  <w:style w:type="paragraph" w:styleId="2">
    <w:name w:val="heading 2"/>
    <w:basedOn w:val="a"/>
    <w:next w:val="a"/>
    <w:uiPriority w:val="1"/>
    <w:qFormat/>
    <w:rsid w:val="00F731FD"/>
    <w:pPr>
      <w:ind w:right="18"/>
      <w:jc w:val="center"/>
      <w:outlineLvl w:val="1"/>
    </w:pPr>
    <w:rPr>
      <w:sz w:val="44"/>
      <w:szCs w:val="44"/>
    </w:rPr>
  </w:style>
  <w:style w:type="paragraph" w:styleId="3">
    <w:name w:val="heading 3"/>
    <w:basedOn w:val="a"/>
    <w:next w:val="a"/>
    <w:uiPriority w:val="1"/>
    <w:qFormat/>
    <w:rsid w:val="00F731FD"/>
    <w:pPr>
      <w:ind w:left="1"/>
      <w:jc w:val="center"/>
      <w:outlineLvl w:val="2"/>
    </w:pPr>
    <w:rPr>
      <w:sz w:val="40"/>
      <w:szCs w:val="40"/>
    </w:rPr>
  </w:style>
  <w:style w:type="paragraph" w:styleId="4">
    <w:name w:val="heading 4"/>
    <w:basedOn w:val="a"/>
    <w:next w:val="a"/>
    <w:uiPriority w:val="1"/>
    <w:qFormat/>
    <w:rsid w:val="00F731FD"/>
    <w:pPr>
      <w:jc w:val="center"/>
      <w:outlineLvl w:val="3"/>
    </w:pPr>
    <w:rPr>
      <w:sz w:val="36"/>
      <w:szCs w:val="36"/>
    </w:rPr>
  </w:style>
  <w:style w:type="paragraph" w:styleId="5">
    <w:name w:val="heading 5"/>
    <w:basedOn w:val="a"/>
    <w:next w:val="a"/>
    <w:uiPriority w:val="1"/>
    <w:qFormat/>
    <w:rsid w:val="00F731FD"/>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731FD"/>
    <w:pPr>
      <w:suppressLineNumbers/>
      <w:spacing w:before="120" w:after="120"/>
    </w:pPr>
    <w:rPr>
      <w:i/>
      <w:iCs/>
      <w:sz w:val="24"/>
      <w:szCs w:val="24"/>
    </w:rPr>
  </w:style>
  <w:style w:type="paragraph" w:styleId="a4">
    <w:name w:val="Body Text"/>
    <w:basedOn w:val="a"/>
    <w:uiPriority w:val="1"/>
    <w:qFormat/>
    <w:rsid w:val="00F731FD"/>
    <w:rPr>
      <w:sz w:val="32"/>
      <w:szCs w:val="32"/>
    </w:rPr>
  </w:style>
  <w:style w:type="paragraph" w:styleId="a5">
    <w:name w:val="footer"/>
    <w:basedOn w:val="a"/>
    <w:qFormat/>
    <w:rsid w:val="00F731FD"/>
    <w:pPr>
      <w:tabs>
        <w:tab w:val="center" w:pos="4153"/>
        <w:tab w:val="right" w:pos="8306"/>
      </w:tabs>
      <w:snapToGrid w:val="0"/>
    </w:pPr>
    <w:rPr>
      <w:sz w:val="18"/>
      <w:szCs w:val="18"/>
    </w:rPr>
  </w:style>
  <w:style w:type="paragraph" w:styleId="a6">
    <w:name w:val="header"/>
    <w:basedOn w:val="a"/>
    <w:qFormat/>
    <w:rsid w:val="00F731FD"/>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F731FD"/>
  </w:style>
  <w:style w:type="table" w:styleId="a8">
    <w:name w:val="Table Grid"/>
    <w:basedOn w:val="a1"/>
    <w:qFormat/>
    <w:rsid w:val="00F731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F731FD"/>
  </w:style>
  <w:style w:type="character" w:customStyle="1" w:styleId="aa">
    <w:name w:val="页眉 字符"/>
    <w:basedOn w:val="a0"/>
    <w:qFormat/>
    <w:rsid w:val="00F731FD"/>
    <w:rPr>
      <w:rFonts w:ascii="Arial Unicode MS" w:eastAsia="Arial Unicode MS" w:hAnsi="Arial Unicode MS" w:cs="Arial Unicode MS"/>
      <w:sz w:val="18"/>
      <w:szCs w:val="18"/>
      <w:lang w:val="zh-CN" w:bidi="zh-CN"/>
    </w:rPr>
  </w:style>
  <w:style w:type="character" w:customStyle="1" w:styleId="ab">
    <w:name w:val="页脚 字符"/>
    <w:basedOn w:val="a0"/>
    <w:qFormat/>
    <w:rsid w:val="00F731FD"/>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F731FD"/>
    <w:pPr>
      <w:keepNext/>
      <w:spacing w:before="240" w:after="120"/>
    </w:pPr>
    <w:rPr>
      <w:rFonts w:ascii="Liberation Sans" w:hAnsi="Liberation Sans"/>
      <w:sz w:val="28"/>
      <w:szCs w:val="28"/>
    </w:rPr>
  </w:style>
  <w:style w:type="paragraph" w:customStyle="1" w:styleId="ad">
    <w:name w:val="索引"/>
    <w:basedOn w:val="a"/>
    <w:qFormat/>
    <w:rsid w:val="00F731FD"/>
    <w:pPr>
      <w:suppressLineNumbers/>
    </w:pPr>
  </w:style>
  <w:style w:type="paragraph" w:customStyle="1" w:styleId="ae">
    <w:name w:val="页眉与页脚"/>
    <w:basedOn w:val="a"/>
    <w:qFormat/>
    <w:rsid w:val="00F731FD"/>
  </w:style>
  <w:style w:type="paragraph" w:customStyle="1" w:styleId="10">
    <w:name w:val="列出段落1"/>
    <w:basedOn w:val="a"/>
    <w:uiPriority w:val="1"/>
    <w:qFormat/>
    <w:rsid w:val="00F731FD"/>
    <w:pPr>
      <w:ind w:left="2039" w:hanging="782"/>
    </w:pPr>
  </w:style>
  <w:style w:type="paragraph" w:customStyle="1" w:styleId="TableParagraph">
    <w:name w:val="Table Paragraph"/>
    <w:basedOn w:val="a"/>
    <w:uiPriority w:val="1"/>
    <w:qFormat/>
    <w:rsid w:val="00F731FD"/>
    <w:rPr>
      <w:rFonts w:ascii="宋体" w:eastAsia="宋体" w:hAnsi="宋体" w:cs="宋体"/>
    </w:rPr>
  </w:style>
  <w:style w:type="paragraph" w:customStyle="1" w:styleId="af">
    <w:name w:val="表格内容"/>
    <w:basedOn w:val="a"/>
    <w:qFormat/>
    <w:rsid w:val="00F731FD"/>
    <w:pPr>
      <w:suppressLineNumbers/>
    </w:pPr>
  </w:style>
  <w:style w:type="paragraph" w:customStyle="1" w:styleId="af0">
    <w:name w:val="表格标题"/>
    <w:basedOn w:val="af"/>
    <w:qFormat/>
    <w:rsid w:val="00F731FD"/>
    <w:pPr>
      <w:jc w:val="center"/>
    </w:pPr>
    <w:rPr>
      <w:b/>
      <w:bCs/>
    </w:rPr>
  </w:style>
  <w:style w:type="paragraph" w:customStyle="1" w:styleId="af1">
    <w:name w:val="预格式化的文本"/>
    <w:basedOn w:val="a"/>
    <w:qFormat/>
    <w:rsid w:val="00F731FD"/>
    <w:rPr>
      <w:rFonts w:ascii="Liberation Mono" w:eastAsia="新宋体" w:hAnsi="Liberation Mono" w:cs="Liberation Mono"/>
      <w:sz w:val="20"/>
      <w:szCs w:val="20"/>
    </w:rPr>
  </w:style>
  <w:style w:type="table" w:customStyle="1" w:styleId="TableNormal">
    <w:name w:val="Table Normal"/>
    <w:uiPriority w:val="2"/>
    <w:unhideWhenUsed/>
    <w:qFormat/>
    <w:rsid w:val="00F731FD"/>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1895</Words>
  <Characters>10808</Characters>
  <Application>Microsoft Office Word</Application>
  <DocSecurity>0</DocSecurity>
  <Lines>90</Lines>
  <Paragraphs>25</Paragraphs>
  <ScaleCrop>false</ScaleCrop>
  <Company/>
  <LinksUpToDate>false</LinksUpToDate>
  <CharactersWithSpaces>12678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xbany</cp:lastModifiedBy>
  <cp:revision>2</cp:revision>
  <dcterms:created xsi:type="dcterms:W3CDTF">2024-03-01T08:42:00Z</dcterms:created>
  <dcterms:modified xsi:type="dcterms:W3CDTF">2024-03-01T08:42:00Z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